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B43" w:rsidRPr="0091145F" w:rsidRDefault="00631B43" w:rsidP="006D13E7">
      <w:pPr>
        <w:spacing w:line="276" w:lineRule="auto"/>
        <w:ind w:firstLine="567"/>
        <w:jc w:val="right"/>
        <w:rPr>
          <w:rFonts w:ascii="Sylfaen" w:hAnsi="Sylfaen"/>
          <w:b/>
          <w:i/>
          <w:lang w:val="ka-GE"/>
        </w:rPr>
      </w:pPr>
      <w:r w:rsidRPr="0091145F">
        <w:rPr>
          <w:rFonts w:ascii="Sylfaen" w:hAnsi="Sylfaen"/>
          <w:b/>
          <w:i/>
          <w:lang w:val="ka-GE"/>
        </w:rPr>
        <w:t xml:space="preserve">პროექტი </w:t>
      </w:r>
    </w:p>
    <w:p w:rsidR="00631B43" w:rsidRPr="00434541" w:rsidRDefault="00631B43" w:rsidP="006D13E7">
      <w:pPr>
        <w:spacing w:line="276" w:lineRule="auto"/>
        <w:ind w:firstLine="567"/>
        <w:rPr>
          <w:rFonts w:ascii="Sylfaen" w:hAnsi="Sylfaen"/>
          <w:b/>
          <w:lang w:val="ka-GE"/>
        </w:rPr>
      </w:pPr>
    </w:p>
    <w:p w:rsidR="00631B43" w:rsidRDefault="00631B43" w:rsidP="006D13E7">
      <w:pPr>
        <w:spacing w:line="276" w:lineRule="auto"/>
        <w:ind w:firstLine="567"/>
        <w:jc w:val="center"/>
        <w:rPr>
          <w:rFonts w:ascii="Sylfaen" w:hAnsi="Sylfaen"/>
          <w:b/>
          <w:lang w:val="ka-GE"/>
        </w:rPr>
      </w:pPr>
      <w:r w:rsidRPr="00434541">
        <w:rPr>
          <w:rFonts w:ascii="Sylfaen" w:hAnsi="Sylfaen"/>
          <w:b/>
          <w:lang w:val="ka-GE"/>
        </w:rPr>
        <w:t>საქართველოს კანონი</w:t>
      </w:r>
    </w:p>
    <w:p w:rsidR="00626E6A" w:rsidRPr="00434541" w:rsidRDefault="00626E6A" w:rsidP="006D13E7">
      <w:pPr>
        <w:spacing w:line="276" w:lineRule="auto"/>
        <w:ind w:firstLine="567"/>
        <w:jc w:val="center"/>
        <w:rPr>
          <w:rFonts w:ascii="Sylfaen" w:hAnsi="Sylfaen"/>
          <w:b/>
          <w:lang w:val="ka-GE"/>
        </w:rPr>
      </w:pPr>
    </w:p>
    <w:p w:rsidR="00631B43" w:rsidRPr="00434541" w:rsidRDefault="00631B43" w:rsidP="006D13E7">
      <w:pPr>
        <w:spacing w:line="276" w:lineRule="auto"/>
        <w:ind w:firstLine="567"/>
        <w:jc w:val="center"/>
        <w:rPr>
          <w:rFonts w:ascii="Sylfaen" w:hAnsi="Sylfaen"/>
          <w:b/>
          <w:lang w:val="ka-GE"/>
        </w:rPr>
      </w:pPr>
      <w:r w:rsidRPr="00434541">
        <w:rPr>
          <w:rFonts w:ascii="Sylfaen" w:hAnsi="Sylfaen"/>
          <w:b/>
          <w:lang w:val="ka-GE"/>
        </w:rPr>
        <w:t>„საჯარო დაწესებულებაში შრომის ანაზღაურების შესახებ“ საქართველოს კანონში</w:t>
      </w:r>
      <w:r w:rsidRPr="00434541">
        <w:rPr>
          <w:rFonts w:ascii="Sylfaen" w:hAnsi="Sylfaen"/>
          <w:b/>
        </w:rPr>
        <w:t xml:space="preserve"> </w:t>
      </w:r>
      <w:r w:rsidRPr="00434541">
        <w:rPr>
          <w:rFonts w:ascii="Sylfaen" w:hAnsi="Sylfaen"/>
          <w:b/>
          <w:lang w:val="ka-GE"/>
        </w:rPr>
        <w:t>ცვლილების შეტანის თაობაზე</w:t>
      </w:r>
    </w:p>
    <w:p w:rsidR="00631B43" w:rsidRPr="00434541" w:rsidRDefault="00631B43" w:rsidP="006D13E7">
      <w:pPr>
        <w:spacing w:line="276" w:lineRule="auto"/>
        <w:ind w:firstLine="567"/>
        <w:rPr>
          <w:rFonts w:ascii="Sylfaen" w:hAnsi="Sylfaen"/>
          <w:b/>
          <w:lang w:val="ka-GE"/>
        </w:rPr>
      </w:pPr>
    </w:p>
    <w:p w:rsidR="00631B43" w:rsidRDefault="00631B43" w:rsidP="006D13E7">
      <w:pPr>
        <w:spacing w:line="276" w:lineRule="auto"/>
        <w:ind w:firstLine="567"/>
        <w:jc w:val="both"/>
        <w:rPr>
          <w:rFonts w:ascii="Sylfaen" w:hAnsi="Sylfaen"/>
          <w:lang w:val="ka-GE"/>
        </w:rPr>
      </w:pPr>
      <w:r w:rsidRPr="00434541">
        <w:rPr>
          <w:rFonts w:ascii="Sylfaen" w:hAnsi="Sylfaen"/>
          <w:b/>
          <w:lang w:val="ka-GE"/>
        </w:rPr>
        <w:t xml:space="preserve">მუხლი 1. </w:t>
      </w:r>
      <w:r w:rsidRPr="00434541">
        <w:rPr>
          <w:rFonts w:ascii="Sylfaen" w:hAnsi="Sylfaen"/>
          <w:lang w:val="ka-GE"/>
        </w:rPr>
        <w:t>„საჯარო დაწესებულებაში შრომის ანაზღაურების შესახებ“</w:t>
      </w:r>
      <w:r w:rsidRPr="00434541">
        <w:rPr>
          <w:rFonts w:ascii="Sylfaen" w:hAnsi="Sylfaen"/>
          <w:b/>
          <w:lang w:val="ka-GE"/>
        </w:rPr>
        <w:t xml:space="preserve"> </w:t>
      </w:r>
      <w:r w:rsidRPr="00434541">
        <w:rPr>
          <w:rFonts w:ascii="Sylfaen" w:hAnsi="Sylfaen"/>
          <w:lang w:val="ka-GE"/>
        </w:rPr>
        <w:t xml:space="preserve">საქართველოს კანონში </w:t>
      </w:r>
      <w:r w:rsidR="008F3FB9" w:rsidRPr="00434541">
        <w:rPr>
          <w:rFonts w:ascii="Sylfaen" w:hAnsi="Sylfaen"/>
          <w:lang w:val="ka-GE"/>
        </w:rPr>
        <w:t xml:space="preserve">(საქართველოს საკანონმდებლო  მაცნე (www.matsne.gov.ge), 29.12.2017, სარეგისტრაციო კოდი: 010320000.05.001.018717) </w:t>
      </w:r>
      <w:r w:rsidRPr="00434541">
        <w:rPr>
          <w:rFonts w:ascii="Sylfaen" w:hAnsi="Sylfaen"/>
          <w:lang w:val="ka-GE"/>
        </w:rPr>
        <w:t>შეტანილ იქნეს შემდეგი ცვლილება</w:t>
      </w:r>
      <w:r w:rsidR="008F3FB9" w:rsidRPr="00434541">
        <w:rPr>
          <w:rFonts w:ascii="Sylfaen" w:hAnsi="Sylfaen"/>
          <w:lang w:val="ka-GE"/>
        </w:rPr>
        <w:t>:</w:t>
      </w:r>
    </w:p>
    <w:p w:rsidR="00626E6A" w:rsidRPr="00434541" w:rsidRDefault="00626E6A" w:rsidP="00626E6A">
      <w:pPr>
        <w:spacing w:line="276" w:lineRule="auto"/>
        <w:jc w:val="both"/>
        <w:rPr>
          <w:rFonts w:ascii="Sylfaen" w:hAnsi="Sylfaen"/>
          <w:lang w:val="ka-GE"/>
        </w:rPr>
      </w:pPr>
    </w:p>
    <w:p w:rsidR="008F3FB9" w:rsidRDefault="0097540F" w:rsidP="006D13E7">
      <w:pPr>
        <w:pStyle w:val="ListParagraph"/>
        <w:numPr>
          <w:ilvl w:val="0"/>
          <w:numId w:val="5"/>
        </w:numPr>
        <w:spacing w:after="0" w:line="276" w:lineRule="auto"/>
        <w:rPr>
          <w:rFonts w:ascii="Sylfaen" w:hAnsi="Sylfaen"/>
          <w:b/>
          <w:lang w:val="ka-GE"/>
        </w:rPr>
      </w:pPr>
      <w:r w:rsidRPr="00434541">
        <w:rPr>
          <w:rFonts w:ascii="Sylfaen" w:hAnsi="Sylfaen"/>
          <w:b/>
          <w:lang w:val="ka-GE"/>
        </w:rPr>
        <w:t>მე-2 მუხლის</w:t>
      </w:r>
      <w:r w:rsidR="008F3FB9" w:rsidRPr="00434541">
        <w:rPr>
          <w:rFonts w:ascii="Sylfaen" w:hAnsi="Sylfaen"/>
          <w:b/>
          <w:lang w:val="ka-GE"/>
        </w:rPr>
        <w:t xml:space="preserve"> </w:t>
      </w:r>
      <w:r w:rsidRPr="00434541">
        <w:rPr>
          <w:rFonts w:ascii="Sylfaen" w:hAnsi="Sylfaen"/>
          <w:b/>
          <w:lang w:val="ka-GE"/>
        </w:rPr>
        <w:t xml:space="preserve">მე-2 პუნქტის „ზ“ ქვეპუნქტი </w:t>
      </w:r>
      <w:r w:rsidR="008F3FB9" w:rsidRPr="00434541">
        <w:rPr>
          <w:rFonts w:ascii="Sylfaen" w:hAnsi="Sylfaen"/>
          <w:b/>
          <w:lang w:val="ka-GE"/>
        </w:rPr>
        <w:t>ჩამოყალიბდეს შემდეგი რედაქციით:</w:t>
      </w:r>
    </w:p>
    <w:p w:rsidR="00626E6A" w:rsidRPr="00434541" w:rsidRDefault="00626E6A" w:rsidP="00626E6A">
      <w:pPr>
        <w:pStyle w:val="ListParagraph"/>
        <w:spacing w:after="0" w:line="276" w:lineRule="auto"/>
        <w:rPr>
          <w:rFonts w:ascii="Sylfaen" w:hAnsi="Sylfaen"/>
          <w:b/>
          <w:lang w:val="ka-GE"/>
        </w:rPr>
      </w:pPr>
    </w:p>
    <w:p w:rsidR="0097540F" w:rsidRPr="00434541" w:rsidRDefault="00434541" w:rsidP="006D13E7">
      <w:pPr>
        <w:pStyle w:val="NormalWeb"/>
        <w:spacing w:before="0" w:beforeAutospacing="0" w:after="0" w:afterAutospacing="0" w:line="276" w:lineRule="auto"/>
        <w:ind w:firstLine="567"/>
        <w:jc w:val="both"/>
        <w:rPr>
          <w:rFonts w:ascii="Sylfaen" w:hAnsi="Sylfaen"/>
          <w:sz w:val="22"/>
          <w:szCs w:val="22"/>
        </w:rPr>
      </w:pPr>
      <w:r w:rsidRPr="00434541">
        <w:rPr>
          <w:rFonts w:ascii="Sylfaen" w:hAnsi="Sylfaen" w:cs="Sylfaen"/>
          <w:sz w:val="22"/>
          <w:szCs w:val="22"/>
          <w:lang w:val="ka-GE"/>
        </w:rPr>
        <w:t>„</w:t>
      </w:r>
      <w:r w:rsidR="0097540F" w:rsidRPr="00434541">
        <w:rPr>
          <w:rFonts w:ascii="Sylfaen" w:hAnsi="Sylfaen" w:cs="Sylfaen"/>
          <w:sz w:val="22"/>
          <w:szCs w:val="22"/>
        </w:rPr>
        <w:t>ზ</w:t>
      </w:r>
      <w:r w:rsidR="0097540F" w:rsidRPr="00434541">
        <w:rPr>
          <w:rFonts w:ascii="Sylfaen" w:hAnsi="Sylfaen"/>
          <w:sz w:val="22"/>
          <w:szCs w:val="22"/>
        </w:rPr>
        <w:t xml:space="preserve">) </w:t>
      </w:r>
      <w:r w:rsidR="0097540F" w:rsidRPr="00434541">
        <w:rPr>
          <w:rFonts w:ascii="Sylfaen" w:hAnsi="Sylfaen" w:cs="Sylfaen"/>
          <w:sz w:val="22"/>
          <w:szCs w:val="22"/>
        </w:rPr>
        <w:t>საბაზო</w:t>
      </w:r>
      <w:r w:rsidR="0097540F" w:rsidRPr="00434541">
        <w:rPr>
          <w:rFonts w:ascii="Sylfaen" w:hAnsi="Sylfaen"/>
          <w:sz w:val="22"/>
          <w:szCs w:val="22"/>
        </w:rPr>
        <w:t xml:space="preserve"> </w:t>
      </w:r>
      <w:r w:rsidR="0097540F" w:rsidRPr="00434541">
        <w:rPr>
          <w:rFonts w:ascii="Sylfaen" w:hAnsi="Sylfaen" w:cs="Sylfaen"/>
          <w:sz w:val="22"/>
          <w:szCs w:val="22"/>
        </w:rPr>
        <w:t>თანამდებობრივი</w:t>
      </w:r>
      <w:r w:rsidR="0097540F" w:rsidRPr="00434541">
        <w:rPr>
          <w:rFonts w:ascii="Sylfaen" w:hAnsi="Sylfaen"/>
          <w:sz w:val="22"/>
          <w:szCs w:val="22"/>
        </w:rPr>
        <w:t xml:space="preserve"> </w:t>
      </w:r>
      <w:r w:rsidR="0097540F" w:rsidRPr="00434541">
        <w:rPr>
          <w:rFonts w:ascii="Sylfaen" w:hAnsi="Sylfaen" w:cs="Sylfaen"/>
          <w:sz w:val="22"/>
          <w:szCs w:val="22"/>
        </w:rPr>
        <w:t>სარგო</w:t>
      </w:r>
      <w:r w:rsidR="0097540F" w:rsidRPr="00434541">
        <w:rPr>
          <w:rFonts w:ascii="Sylfaen" w:hAnsi="Sylfaen"/>
          <w:sz w:val="22"/>
          <w:szCs w:val="22"/>
        </w:rPr>
        <w:t xml:space="preserve"> – </w:t>
      </w:r>
      <w:r w:rsidR="00C46236" w:rsidRPr="00434541">
        <w:rPr>
          <w:rFonts w:ascii="Sylfaen" w:hAnsi="Sylfaen"/>
          <w:sz w:val="22"/>
          <w:szCs w:val="22"/>
          <w:lang w:val="ka-GE"/>
        </w:rPr>
        <w:t>ამ კანონი</w:t>
      </w:r>
      <w:r w:rsidRPr="00434541">
        <w:rPr>
          <w:rFonts w:ascii="Sylfaen" w:hAnsi="Sylfaen"/>
          <w:sz w:val="22"/>
          <w:szCs w:val="22"/>
          <w:lang w:val="ka-GE"/>
        </w:rPr>
        <w:t>ს მე-7 მუხლის საფუძველზე,</w:t>
      </w:r>
      <w:r w:rsidR="00C46236" w:rsidRPr="00434541">
        <w:rPr>
          <w:rFonts w:ascii="Sylfaen" w:hAnsi="Sylfaen"/>
          <w:sz w:val="22"/>
          <w:szCs w:val="22"/>
          <w:lang w:val="ka-GE"/>
        </w:rPr>
        <w:t xml:space="preserve"> </w:t>
      </w:r>
      <w:r w:rsidR="0097540F" w:rsidRPr="00434541">
        <w:rPr>
          <w:rFonts w:ascii="Sylfaen" w:hAnsi="Sylfaen" w:cs="Sylfaen"/>
          <w:sz w:val="22"/>
          <w:szCs w:val="22"/>
        </w:rPr>
        <w:t>საქართველოს</w:t>
      </w:r>
      <w:r w:rsidR="0097540F" w:rsidRPr="00434541">
        <w:rPr>
          <w:rFonts w:ascii="Sylfaen" w:hAnsi="Sylfaen"/>
          <w:sz w:val="22"/>
          <w:szCs w:val="22"/>
        </w:rPr>
        <w:t xml:space="preserve"> </w:t>
      </w:r>
      <w:r w:rsidR="0097540F" w:rsidRPr="00434541">
        <w:rPr>
          <w:rFonts w:ascii="Sylfaen" w:hAnsi="Sylfaen" w:cs="Sylfaen"/>
          <w:sz w:val="22"/>
          <w:szCs w:val="22"/>
        </w:rPr>
        <w:t>შესაბამისი</w:t>
      </w:r>
      <w:r w:rsidR="0097540F" w:rsidRPr="00434541">
        <w:rPr>
          <w:rFonts w:ascii="Sylfaen" w:hAnsi="Sylfaen"/>
          <w:sz w:val="22"/>
          <w:szCs w:val="22"/>
        </w:rPr>
        <w:t xml:space="preserve"> </w:t>
      </w:r>
      <w:r w:rsidR="0097540F" w:rsidRPr="00434541">
        <w:rPr>
          <w:rFonts w:ascii="Sylfaen" w:hAnsi="Sylfaen" w:cs="Sylfaen"/>
          <w:sz w:val="22"/>
          <w:szCs w:val="22"/>
        </w:rPr>
        <w:t>წლის</w:t>
      </w:r>
      <w:r w:rsidR="0097540F" w:rsidRPr="00434541">
        <w:rPr>
          <w:rFonts w:ascii="Sylfaen" w:hAnsi="Sylfaen"/>
          <w:sz w:val="22"/>
          <w:szCs w:val="22"/>
        </w:rPr>
        <w:t xml:space="preserve"> </w:t>
      </w:r>
      <w:r w:rsidR="0097540F" w:rsidRPr="00434541">
        <w:rPr>
          <w:rFonts w:ascii="Sylfaen" w:hAnsi="Sylfaen" w:cs="Sylfaen"/>
          <w:sz w:val="22"/>
          <w:szCs w:val="22"/>
        </w:rPr>
        <w:t>სახელმწიფო</w:t>
      </w:r>
      <w:r w:rsidR="0097540F" w:rsidRPr="00434541">
        <w:rPr>
          <w:rFonts w:ascii="Sylfaen" w:hAnsi="Sylfaen"/>
          <w:sz w:val="22"/>
          <w:szCs w:val="22"/>
        </w:rPr>
        <w:t xml:space="preserve"> </w:t>
      </w:r>
      <w:r w:rsidR="0097540F" w:rsidRPr="00434541">
        <w:rPr>
          <w:rFonts w:ascii="Sylfaen" w:hAnsi="Sylfaen" w:cs="Sylfaen"/>
          <w:sz w:val="22"/>
          <w:szCs w:val="22"/>
        </w:rPr>
        <w:t>ბიუჯეტის</w:t>
      </w:r>
      <w:r w:rsidR="0097540F" w:rsidRPr="00434541">
        <w:rPr>
          <w:rFonts w:ascii="Sylfaen" w:hAnsi="Sylfaen"/>
          <w:sz w:val="22"/>
          <w:szCs w:val="22"/>
        </w:rPr>
        <w:t xml:space="preserve"> </w:t>
      </w:r>
      <w:r w:rsidR="0097540F" w:rsidRPr="00434541">
        <w:rPr>
          <w:rFonts w:ascii="Sylfaen" w:hAnsi="Sylfaen" w:cs="Sylfaen"/>
          <w:sz w:val="22"/>
          <w:szCs w:val="22"/>
        </w:rPr>
        <w:t>შესახებ</w:t>
      </w:r>
      <w:r w:rsidR="0097540F" w:rsidRPr="00434541">
        <w:rPr>
          <w:rFonts w:ascii="Sylfaen" w:hAnsi="Sylfaen"/>
          <w:sz w:val="22"/>
          <w:szCs w:val="22"/>
        </w:rPr>
        <w:t xml:space="preserve"> </w:t>
      </w:r>
      <w:r w:rsidR="0097540F" w:rsidRPr="00434541">
        <w:rPr>
          <w:rFonts w:ascii="Sylfaen" w:hAnsi="Sylfaen" w:cs="Sylfaen"/>
          <w:sz w:val="22"/>
          <w:szCs w:val="22"/>
        </w:rPr>
        <w:t>კანონით</w:t>
      </w:r>
      <w:r w:rsidR="0097540F" w:rsidRPr="00434541">
        <w:rPr>
          <w:rFonts w:ascii="Sylfaen" w:hAnsi="Sylfaen"/>
          <w:sz w:val="22"/>
          <w:szCs w:val="22"/>
        </w:rPr>
        <w:t xml:space="preserve"> </w:t>
      </w:r>
      <w:r w:rsidR="0097540F" w:rsidRPr="00434541">
        <w:rPr>
          <w:rFonts w:ascii="Sylfaen" w:hAnsi="Sylfaen" w:cs="Sylfaen"/>
          <w:sz w:val="22"/>
          <w:szCs w:val="22"/>
        </w:rPr>
        <w:t>განსაზღვრული</w:t>
      </w:r>
      <w:r w:rsidR="0097540F" w:rsidRPr="00434541">
        <w:rPr>
          <w:rFonts w:ascii="Sylfaen" w:hAnsi="Sylfaen"/>
          <w:sz w:val="22"/>
          <w:szCs w:val="22"/>
        </w:rPr>
        <w:t xml:space="preserve"> </w:t>
      </w:r>
      <w:r w:rsidR="0097540F" w:rsidRPr="00434541">
        <w:rPr>
          <w:rFonts w:ascii="Sylfaen" w:hAnsi="Sylfaen" w:cs="Sylfaen"/>
          <w:sz w:val="22"/>
          <w:szCs w:val="22"/>
        </w:rPr>
        <w:t>თანამდებობრივი</w:t>
      </w:r>
      <w:r w:rsidR="0097540F" w:rsidRPr="00434541">
        <w:rPr>
          <w:rFonts w:ascii="Sylfaen" w:hAnsi="Sylfaen"/>
          <w:sz w:val="22"/>
          <w:szCs w:val="22"/>
        </w:rPr>
        <w:t xml:space="preserve"> </w:t>
      </w:r>
      <w:r w:rsidR="0097540F" w:rsidRPr="00434541">
        <w:rPr>
          <w:rFonts w:ascii="Sylfaen" w:hAnsi="Sylfaen" w:cs="Sylfaen"/>
          <w:sz w:val="22"/>
          <w:szCs w:val="22"/>
        </w:rPr>
        <w:t>სარგოს</w:t>
      </w:r>
      <w:r w:rsidR="0097540F" w:rsidRPr="00434541">
        <w:rPr>
          <w:rFonts w:ascii="Sylfaen" w:hAnsi="Sylfaen"/>
          <w:sz w:val="22"/>
          <w:szCs w:val="22"/>
        </w:rPr>
        <w:t xml:space="preserve"> </w:t>
      </w:r>
      <w:r w:rsidR="0097540F" w:rsidRPr="00434541">
        <w:rPr>
          <w:rFonts w:ascii="Sylfaen" w:hAnsi="Sylfaen" w:cs="Sylfaen"/>
          <w:sz w:val="22"/>
          <w:szCs w:val="22"/>
        </w:rPr>
        <w:t>საბაზო</w:t>
      </w:r>
      <w:r w:rsidR="0097540F" w:rsidRPr="00434541">
        <w:rPr>
          <w:rFonts w:ascii="Sylfaen" w:hAnsi="Sylfaen"/>
          <w:sz w:val="22"/>
          <w:szCs w:val="22"/>
        </w:rPr>
        <w:t xml:space="preserve"> </w:t>
      </w:r>
      <w:r w:rsidR="0097540F" w:rsidRPr="00434541">
        <w:rPr>
          <w:rFonts w:ascii="Sylfaen" w:hAnsi="Sylfaen" w:cs="Sylfaen"/>
          <w:sz w:val="22"/>
          <w:szCs w:val="22"/>
        </w:rPr>
        <w:t>ოდენობა</w:t>
      </w:r>
      <w:r w:rsidR="0097540F" w:rsidRPr="00434541">
        <w:rPr>
          <w:rFonts w:ascii="Sylfaen" w:hAnsi="Sylfaen"/>
          <w:sz w:val="22"/>
          <w:szCs w:val="22"/>
        </w:rPr>
        <w:t xml:space="preserve">, </w:t>
      </w:r>
      <w:r w:rsidR="0097540F" w:rsidRPr="00434541">
        <w:rPr>
          <w:rFonts w:ascii="Sylfaen" w:hAnsi="Sylfaen" w:cs="Sylfaen"/>
          <w:sz w:val="22"/>
          <w:szCs w:val="22"/>
        </w:rPr>
        <w:t>რომლის</w:t>
      </w:r>
      <w:r w:rsidR="0097540F" w:rsidRPr="00434541">
        <w:rPr>
          <w:rFonts w:ascii="Sylfaen" w:hAnsi="Sylfaen"/>
          <w:sz w:val="22"/>
          <w:szCs w:val="22"/>
        </w:rPr>
        <w:t xml:space="preserve"> </w:t>
      </w:r>
      <w:r w:rsidR="0097540F" w:rsidRPr="00434541">
        <w:rPr>
          <w:rFonts w:ascii="Sylfaen" w:hAnsi="Sylfaen" w:cs="Sylfaen"/>
          <w:sz w:val="22"/>
          <w:szCs w:val="22"/>
        </w:rPr>
        <w:t>ამ</w:t>
      </w:r>
      <w:r w:rsidR="0097540F" w:rsidRPr="00434541">
        <w:rPr>
          <w:rFonts w:ascii="Sylfaen" w:hAnsi="Sylfaen"/>
          <w:sz w:val="22"/>
          <w:szCs w:val="22"/>
        </w:rPr>
        <w:t xml:space="preserve"> </w:t>
      </w:r>
      <w:r w:rsidR="0097540F" w:rsidRPr="00434541">
        <w:rPr>
          <w:rFonts w:ascii="Sylfaen" w:hAnsi="Sylfaen" w:cs="Sylfaen"/>
          <w:sz w:val="22"/>
          <w:szCs w:val="22"/>
        </w:rPr>
        <w:t>კანონის</w:t>
      </w:r>
      <w:r w:rsidR="0097540F" w:rsidRPr="00434541">
        <w:rPr>
          <w:rFonts w:ascii="Sylfaen" w:hAnsi="Sylfaen"/>
          <w:sz w:val="22"/>
          <w:szCs w:val="22"/>
        </w:rPr>
        <w:t xml:space="preserve"> </w:t>
      </w:r>
      <w:r w:rsidR="0097540F" w:rsidRPr="00434541">
        <w:rPr>
          <w:rFonts w:ascii="Sylfaen" w:hAnsi="Sylfaen" w:cs="Sylfaen"/>
          <w:sz w:val="22"/>
          <w:szCs w:val="22"/>
        </w:rPr>
        <w:t>შესაბამისი</w:t>
      </w:r>
      <w:r w:rsidR="0097540F" w:rsidRPr="00434541">
        <w:rPr>
          <w:rFonts w:ascii="Sylfaen" w:hAnsi="Sylfaen"/>
          <w:sz w:val="22"/>
          <w:szCs w:val="22"/>
        </w:rPr>
        <w:t xml:space="preserve"> </w:t>
      </w:r>
      <w:r w:rsidR="0097540F" w:rsidRPr="00434541">
        <w:rPr>
          <w:rFonts w:ascii="Sylfaen" w:hAnsi="Sylfaen" w:cs="Sylfaen"/>
          <w:sz w:val="22"/>
          <w:szCs w:val="22"/>
        </w:rPr>
        <w:t>დანართის</w:t>
      </w:r>
      <w:r w:rsidR="0097540F" w:rsidRPr="00434541">
        <w:rPr>
          <w:rFonts w:ascii="Sylfaen" w:hAnsi="Sylfaen"/>
          <w:sz w:val="22"/>
          <w:szCs w:val="22"/>
        </w:rPr>
        <w:t xml:space="preserve"> </w:t>
      </w:r>
      <w:r w:rsidR="0097540F" w:rsidRPr="00434541">
        <w:rPr>
          <w:rFonts w:ascii="Sylfaen" w:hAnsi="Sylfaen" w:cs="Sylfaen"/>
          <w:sz w:val="22"/>
          <w:szCs w:val="22"/>
        </w:rPr>
        <w:t>ცხრილით</w:t>
      </w:r>
      <w:r w:rsidR="0097540F" w:rsidRPr="00434541">
        <w:rPr>
          <w:rFonts w:ascii="Sylfaen" w:hAnsi="Sylfaen"/>
          <w:sz w:val="22"/>
          <w:szCs w:val="22"/>
        </w:rPr>
        <w:t xml:space="preserve"> </w:t>
      </w:r>
      <w:r w:rsidR="0097540F" w:rsidRPr="00434541">
        <w:rPr>
          <w:rFonts w:ascii="Sylfaen" w:hAnsi="Sylfaen" w:cs="Sylfaen"/>
          <w:sz w:val="22"/>
          <w:szCs w:val="22"/>
        </w:rPr>
        <w:t>განსაზღვრულ</w:t>
      </w:r>
      <w:r w:rsidR="0097540F" w:rsidRPr="00434541">
        <w:rPr>
          <w:rFonts w:ascii="Sylfaen" w:hAnsi="Sylfaen"/>
          <w:sz w:val="22"/>
          <w:szCs w:val="22"/>
        </w:rPr>
        <w:t xml:space="preserve"> </w:t>
      </w:r>
      <w:r w:rsidR="0097540F" w:rsidRPr="00434541">
        <w:rPr>
          <w:rFonts w:ascii="Sylfaen" w:hAnsi="Sylfaen" w:cs="Sylfaen"/>
          <w:sz w:val="22"/>
          <w:szCs w:val="22"/>
        </w:rPr>
        <w:t>შესაბამის</w:t>
      </w:r>
      <w:r w:rsidR="0097540F" w:rsidRPr="00434541">
        <w:rPr>
          <w:rFonts w:ascii="Sylfaen" w:hAnsi="Sylfaen"/>
          <w:sz w:val="22"/>
          <w:szCs w:val="22"/>
        </w:rPr>
        <w:t xml:space="preserve"> </w:t>
      </w:r>
      <w:r w:rsidR="0097540F" w:rsidRPr="00434541">
        <w:rPr>
          <w:rFonts w:ascii="Sylfaen" w:hAnsi="Sylfaen" w:cs="Sylfaen"/>
          <w:sz w:val="22"/>
          <w:szCs w:val="22"/>
        </w:rPr>
        <w:t>კოეფიციენტზე</w:t>
      </w:r>
      <w:r w:rsidR="0097540F" w:rsidRPr="00434541">
        <w:rPr>
          <w:rFonts w:ascii="Sylfaen" w:hAnsi="Sylfaen"/>
          <w:sz w:val="22"/>
          <w:szCs w:val="22"/>
        </w:rPr>
        <w:t xml:space="preserve"> </w:t>
      </w:r>
      <w:r w:rsidR="0097540F" w:rsidRPr="00434541">
        <w:rPr>
          <w:rFonts w:ascii="Sylfaen" w:hAnsi="Sylfaen" w:cs="Sylfaen"/>
          <w:sz w:val="22"/>
          <w:szCs w:val="22"/>
        </w:rPr>
        <w:t>ნამრავლით</w:t>
      </w:r>
      <w:r w:rsidR="0097540F" w:rsidRPr="00434541">
        <w:rPr>
          <w:rFonts w:ascii="Sylfaen" w:hAnsi="Sylfaen"/>
          <w:sz w:val="22"/>
          <w:szCs w:val="22"/>
        </w:rPr>
        <w:t xml:space="preserve"> </w:t>
      </w:r>
      <w:r w:rsidR="0097540F" w:rsidRPr="00434541">
        <w:rPr>
          <w:rFonts w:ascii="Sylfaen" w:hAnsi="Sylfaen" w:cs="Sylfaen"/>
          <w:sz w:val="22"/>
          <w:szCs w:val="22"/>
        </w:rPr>
        <w:t>მიიღება</w:t>
      </w:r>
      <w:r w:rsidR="0097540F" w:rsidRPr="00434541">
        <w:rPr>
          <w:rFonts w:ascii="Sylfaen" w:hAnsi="Sylfaen"/>
          <w:sz w:val="22"/>
          <w:szCs w:val="22"/>
        </w:rPr>
        <w:t xml:space="preserve"> </w:t>
      </w:r>
      <w:r w:rsidR="0097540F" w:rsidRPr="00434541">
        <w:rPr>
          <w:rFonts w:ascii="Sylfaen" w:hAnsi="Sylfaen" w:cs="Sylfaen"/>
          <w:sz w:val="22"/>
          <w:szCs w:val="22"/>
        </w:rPr>
        <w:t>კონკრეტული</w:t>
      </w:r>
      <w:r w:rsidR="0097540F" w:rsidRPr="00434541">
        <w:rPr>
          <w:rFonts w:ascii="Sylfaen" w:hAnsi="Sylfaen"/>
          <w:sz w:val="22"/>
          <w:szCs w:val="22"/>
        </w:rPr>
        <w:t xml:space="preserve"> </w:t>
      </w:r>
      <w:r w:rsidR="0097540F" w:rsidRPr="00434541">
        <w:rPr>
          <w:rFonts w:ascii="Sylfaen" w:hAnsi="Sylfaen" w:cs="Sylfaen"/>
          <w:sz w:val="22"/>
          <w:szCs w:val="22"/>
        </w:rPr>
        <w:t>თანამდებობის</w:t>
      </w:r>
      <w:r w:rsidR="0097540F" w:rsidRPr="00434541">
        <w:rPr>
          <w:rFonts w:ascii="Sylfaen" w:hAnsi="Sylfaen"/>
          <w:sz w:val="22"/>
          <w:szCs w:val="22"/>
        </w:rPr>
        <w:t>/</w:t>
      </w:r>
      <w:r w:rsidR="0097540F" w:rsidRPr="00434541">
        <w:rPr>
          <w:rFonts w:ascii="Sylfaen" w:hAnsi="Sylfaen" w:cs="Sylfaen"/>
          <w:sz w:val="22"/>
          <w:szCs w:val="22"/>
        </w:rPr>
        <w:t>პოზიციის</w:t>
      </w:r>
      <w:r w:rsidR="0097540F" w:rsidRPr="00434541">
        <w:rPr>
          <w:rFonts w:ascii="Sylfaen" w:hAnsi="Sylfaen"/>
          <w:sz w:val="22"/>
          <w:szCs w:val="22"/>
        </w:rPr>
        <w:t xml:space="preserve"> </w:t>
      </w:r>
      <w:r w:rsidR="0097540F" w:rsidRPr="00434541">
        <w:rPr>
          <w:rFonts w:ascii="Sylfaen" w:hAnsi="Sylfaen" w:cs="Sylfaen"/>
          <w:sz w:val="22"/>
          <w:szCs w:val="22"/>
        </w:rPr>
        <w:t>თანამდებობრივი</w:t>
      </w:r>
      <w:r w:rsidR="0097540F" w:rsidRPr="00434541">
        <w:rPr>
          <w:rFonts w:ascii="Sylfaen" w:hAnsi="Sylfaen"/>
          <w:sz w:val="22"/>
          <w:szCs w:val="22"/>
        </w:rPr>
        <w:t xml:space="preserve"> </w:t>
      </w:r>
      <w:r w:rsidR="0097540F" w:rsidRPr="00434541">
        <w:rPr>
          <w:rFonts w:ascii="Sylfaen" w:hAnsi="Sylfaen" w:cs="Sylfaen"/>
          <w:sz w:val="22"/>
          <w:szCs w:val="22"/>
        </w:rPr>
        <w:t>სარგო</w:t>
      </w:r>
      <w:r w:rsidR="009D5F7E" w:rsidRPr="00434541">
        <w:rPr>
          <w:rFonts w:ascii="Sylfaen" w:hAnsi="Sylfaen"/>
          <w:sz w:val="22"/>
          <w:szCs w:val="22"/>
        </w:rPr>
        <w:t>;”.</w:t>
      </w:r>
    </w:p>
    <w:p w:rsidR="008F3FB9" w:rsidRPr="00434541" w:rsidRDefault="008F3FB9" w:rsidP="006D13E7">
      <w:pPr>
        <w:pStyle w:val="NormalWeb"/>
        <w:spacing w:before="0" w:beforeAutospacing="0" w:after="0" w:afterAutospacing="0" w:line="276" w:lineRule="auto"/>
        <w:ind w:firstLine="567"/>
        <w:jc w:val="both"/>
        <w:rPr>
          <w:rFonts w:ascii="Sylfaen" w:hAnsi="Sylfaen"/>
          <w:sz w:val="22"/>
          <w:szCs w:val="22"/>
        </w:rPr>
      </w:pPr>
    </w:p>
    <w:p w:rsidR="0097540F" w:rsidRDefault="0097540F" w:rsidP="006D13E7">
      <w:pPr>
        <w:pStyle w:val="ListParagraph"/>
        <w:numPr>
          <w:ilvl w:val="0"/>
          <w:numId w:val="5"/>
        </w:numPr>
        <w:spacing w:after="0" w:line="276" w:lineRule="auto"/>
        <w:rPr>
          <w:rFonts w:ascii="Sylfaen" w:hAnsi="Sylfaen"/>
          <w:b/>
          <w:lang w:val="ka-GE"/>
        </w:rPr>
      </w:pPr>
      <w:r w:rsidRPr="00434541">
        <w:rPr>
          <w:rFonts w:ascii="Sylfaen" w:hAnsi="Sylfaen"/>
          <w:b/>
          <w:lang w:val="ka-GE"/>
        </w:rPr>
        <w:t>მე-7 მუხლი</w:t>
      </w:r>
      <w:r w:rsidR="008F3FB9" w:rsidRPr="00434541">
        <w:rPr>
          <w:rFonts w:ascii="Sylfaen" w:hAnsi="Sylfaen"/>
          <w:b/>
          <w:lang w:val="ka-GE"/>
        </w:rPr>
        <w:t xml:space="preserve"> ჩამოყალიბდეს შემდეგი რედაქციით:</w:t>
      </w:r>
    </w:p>
    <w:p w:rsidR="00626E6A" w:rsidRPr="00434541" w:rsidRDefault="00626E6A" w:rsidP="00626E6A">
      <w:pPr>
        <w:pStyle w:val="ListParagraph"/>
        <w:spacing w:after="0" w:line="276" w:lineRule="auto"/>
        <w:rPr>
          <w:rFonts w:ascii="Sylfaen" w:hAnsi="Sylfaen"/>
          <w:b/>
          <w:lang w:val="ka-GE"/>
        </w:rPr>
      </w:pPr>
    </w:p>
    <w:p w:rsidR="0097540F" w:rsidRPr="00434541" w:rsidRDefault="00434541" w:rsidP="006D13E7">
      <w:pPr>
        <w:pStyle w:val="NormalWeb"/>
        <w:spacing w:before="0" w:beforeAutospacing="0" w:after="0" w:afterAutospacing="0" w:line="276" w:lineRule="auto"/>
        <w:ind w:firstLine="567"/>
        <w:jc w:val="both"/>
        <w:rPr>
          <w:rFonts w:ascii="Sylfaen" w:hAnsi="Sylfaen"/>
          <w:sz w:val="22"/>
          <w:szCs w:val="22"/>
        </w:rPr>
      </w:pPr>
      <w:r w:rsidRPr="00434541">
        <w:rPr>
          <w:rFonts w:ascii="Sylfaen" w:hAnsi="Sylfaen" w:cs="Sylfaen"/>
          <w:b/>
          <w:bCs/>
          <w:sz w:val="22"/>
          <w:szCs w:val="22"/>
          <w:lang w:val="ka-GE"/>
        </w:rPr>
        <w:t>„</w:t>
      </w:r>
      <w:r w:rsidR="0097540F" w:rsidRPr="00434541">
        <w:rPr>
          <w:rFonts w:ascii="Sylfaen" w:hAnsi="Sylfaen" w:cs="Sylfaen"/>
          <w:b/>
          <w:bCs/>
          <w:sz w:val="22"/>
          <w:szCs w:val="22"/>
        </w:rPr>
        <w:t>მუხლი</w:t>
      </w:r>
      <w:r w:rsidR="0097540F" w:rsidRPr="00434541">
        <w:rPr>
          <w:rFonts w:ascii="Sylfaen" w:hAnsi="Sylfaen"/>
          <w:b/>
          <w:bCs/>
          <w:sz w:val="22"/>
          <w:szCs w:val="22"/>
        </w:rPr>
        <w:t xml:space="preserve"> 7. </w:t>
      </w:r>
      <w:proofErr w:type="gramStart"/>
      <w:r w:rsidR="0097540F" w:rsidRPr="00434541">
        <w:rPr>
          <w:rFonts w:ascii="Sylfaen" w:hAnsi="Sylfaen" w:cs="Sylfaen"/>
          <w:b/>
          <w:bCs/>
          <w:sz w:val="22"/>
          <w:szCs w:val="22"/>
        </w:rPr>
        <w:t>საბაზო</w:t>
      </w:r>
      <w:proofErr w:type="gramEnd"/>
      <w:r w:rsidR="0097540F" w:rsidRPr="00434541">
        <w:rPr>
          <w:rFonts w:ascii="Sylfaen" w:hAnsi="Sylfaen"/>
          <w:b/>
          <w:bCs/>
          <w:sz w:val="22"/>
          <w:szCs w:val="22"/>
        </w:rPr>
        <w:t xml:space="preserve"> </w:t>
      </w:r>
      <w:r w:rsidR="0097540F" w:rsidRPr="00434541">
        <w:rPr>
          <w:rFonts w:ascii="Sylfaen" w:hAnsi="Sylfaen" w:cs="Sylfaen"/>
          <w:b/>
          <w:bCs/>
          <w:sz w:val="22"/>
          <w:szCs w:val="22"/>
        </w:rPr>
        <w:t>თანამდებობრივი</w:t>
      </w:r>
      <w:r w:rsidR="0097540F" w:rsidRPr="00434541">
        <w:rPr>
          <w:rFonts w:ascii="Sylfaen" w:hAnsi="Sylfaen"/>
          <w:b/>
          <w:bCs/>
          <w:sz w:val="22"/>
          <w:szCs w:val="22"/>
        </w:rPr>
        <w:t xml:space="preserve"> </w:t>
      </w:r>
      <w:r w:rsidR="0097540F" w:rsidRPr="00434541">
        <w:rPr>
          <w:rFonts w:ascii="Sylfaen" w:hAnsi="Sylfaen" w:cs="Sylfaen"/>
          <w:b/>
          <w:bCs/>
          <w:sz w:val="22"/>
          <w:szCs w:val="22"/>
        </w:rPr>
        <w:t>სარგოს</w:t>
      </w:r>
      <w:r w:rsidR="0097540F" w:rsidRPr="00434541">
        <w:rPr>
          <w:rFonts w:ascii="Sylfaen" w:hAnsi="Sylfaen"/>
          <w:b/>
          <w:bCs/>
          <w:sz w:val="22"/>
          <w:szCs w:val="22"/>
        </w:rPr>
        <w:t xml:space="preserve"> </w:t>
      </w:r>
      <w:r w:rsidR="0097540F" w:rsidRPr="00434541">
        <w:rPr>
          <w:rFonts w:ascii="Sylfaen" w:hAnsi="Sylfaen" w:cs="Sylfaen"/>
          <w:b/>
          <w:bCs/>
          <w:sz w:val="22"/>
          <w:szCs w:val="22"/>
        </w:rPr>
        <w:t>დანიშნულება</w:t>
      </w:r>
      <w:r w:rsidR="0097540F" w:rsidRPr="00434541">
        <w:rPr>
          <w:rFonts w:ascii="Sylfaen" w:hAnsi="Sylfaen" w:cs="Sylfaen"/>
          <w:b/>
          <w:bCs/>
          <w:sz w:val="22"/>
          <w:szCs w:val="22"/>
          <w:lang w:val="ka-GE"/>
        </w:rPr>
        <w:t xml:space="preserve"> </w:t>
      </w:r>
      <w:r w:rsidR="00C46236" w:rsidRPr="00434541">
        <w:rPr>
          <w:rFonts w:ascii="Sylfaen" w:hAnsi="Sylfaen"/>
          <w:b/>
          <w:bCs/>
          <w:sz w:val="22"/>
          <w:szCs w:val="22"/>
          <w:lang w:val="ka-GE"/>
        </w:rPr>
        <w:t xml:space="preserve">და </w:t>
      </w:r>
      <w:r w:rsidRPr="00434541">
        <w:rPr>
          <w:rFonts w:ascii="Sylfaen" w:hAnsi="Sylfaen"/>
          <w:b/>
          <w:bCs/>
          <w:sz w:val="22"/>
          <w:szCs w:val="22"/>
          <w:lang w:val="ka-GE"/>
        </w:rPr>
        <w:t>მისი ოდენობა</w:t>
      </w:r>
    </w:p>
    <w:p w:rsidR="00434541" w:rsidRPr="00434541" w:rsidRDefault="00434541" w:rsidP="006D13E7">
      <w:pPr>
        <w:pStyle w:val="NormalWeb"/>
        <w:numPr>
          <w:ilvl w:val="0"/>
          <w:numId w:val="6"/>
        </w:numPr>
        <w:spacing w:before="0" w:beforeAutospacing="0" w:after="0" w:afterAutospacing="0" w:line="276" w:lineRule="auto"/>
        <w:ind w:left="0" w:firstLine="360"/>
        <w:jc w:val="both"/>
        <w:rPr>
          <w:rFonts w:ascii="Sylfaen" w:hAnsi="Sylfaen"/>
          <w:sz w:val="22"/>
          <w:szCs w:val="22"/>
        </w:rPr>
      </w:pPr>
      <w:proofErr w:type="gramStart"/>
      <w:r w:rsidRPr="00434541">
        <w:rPr>
          <w:rFonts w:ascii="Sylfaen" w:hAnsi="Sylfaen" w:cs="Sylfaen"/>
          <w:sz w:val="22"/>
          <w:szCs w:val="22"/>
        </w:rPr>
        <w:t>ამ</w:t>
      </w:r>
      <w:proofErr w:type="gramEnd"/>
      <w:r w:rsidRPr="00434541">
        <w:rPr>
          <w:rFonts w:ascii="Sylfaen" w:hAnsi="Sylfaen"/>
          <w:sz w:val="22"/>
          <w:szCs w:val="22"/>
        </w:rPr>
        <w:t xml:space="preserve"> </w:t>
      </w:r>
      <w:r w:rsidRPr="00434541">
        <w:rPr>
          <w:rFonts w:ascii="Sylfaen" w:hAnsi="Sylfaen" w:cs="Sylfaen"/>
          <w:sz w:val="22"/>
          <w:szCs w:val="22"/>
        </w:rPr>
        <w:t>კანონით</w:t>
      </w:r>
      <w:r w:rsidRPr="00434541">
        <w:rPr>
          <w:rFonts w:ascii="Sylfaen" w:hAnsi="Sylfaen"/>
          <w:sz w:val="22"/>
          <w:szCs w:val="22"/>
        </w:rPr>
        <w:t xml:space="preserve"> </w:t>
      </w:r>
      <w:r w:rsidRPr="00434541">
        <w:rPr>
          <w:rFonts w:ascii="Sylfaen" w:hAnsi="Sylfaen" w:cs="Sylfaen"/>
          <w:sz w:val="22"/>
          <w:szCs w:val="22"/>
        </w:rPr>
        <w:t>განსაზღვრულ</w:t>
      </w:r>
      <w:r w:rsidRPr="00434541">
        <w:rPr>
          <w:rFonts w:ascii="Sylfaen" w:hAnsi="Sylfaen"/>
          <w:sz w:val="22"/>
          <w:szCs w:val="22"/>
        </w:rPr>
        <w:t xml:space="preserve"> </w:t>
      </w:r>
      <w:r w:rsidRPr="00434541">
        <w:rPr>
          <w:rFonts w:ascii="Sylfaen" w:hAnsi="Sylfaen" w:cs="Sylfaen"/>
          <w:sz w:val="22"/>
          <w:szCs w:val="22"/>
        </w:rPr>
        <w:t>საჯარო</w:t>
      </w:r>
      <w:r w:rsidRPr="00434541">
        <w:rPr>
          <w:rFonts w:ascii="Sylfaen" w:hAnsi="Sylfaen"/>
          <w:sz w:val="22"/>
          <w:szCs w:val="22"/>
        </w:rPr>
        <w:t xml:space="preserve"> </w:t>
      </w:r>
      <w:r w:rsidRPr="00434541">
        <w:rPr>
          <w:rFonts w:ascii="Sylfaen" w:hAnsi="Sylfaen" w:cs="Sylfaen"/>
          <w:sz w:val="22"/>
          <w:szCs w:val="22"/>
        </w:rPr>
        <w:t>დაწესებულებაში</w:t>
      </w:r>
      <w:r w:rsidRPr="00434541">
        <w:rPr>
          <w:rFonts w:ascii="Sylfaen" w:hAnsi="Sylfaen"/>
          <w:sz w:val="22"/>
          <w:szCs w:val="22"/>
        </w:rPr>
        <w:t xml:space="preserve"> </w:t>
      </w:r>
      <w:r w:rsidRPr="00434541">
        <w:rPr>
          <w:rFonts w:ascii="Sylfaen" w:hAnsi="Sylfaen" w:cs="Sylfaen"/>
          <w:sz w:val="22"/>
          <w:szCs w:val="22"/>
        </w:rPr>
        <w:t>არსებული</w:t>
      </w:r>
      <w:r w:rsidRPr="00434541">
        <w:rPr>
          <w:rFonts w:ascii="Sylfaen" w:hAnsi="Sylfaen"/>
          <w:sz w:val="22"/>
          <w:szCs w:val="22"/>
        </w:rPr>
        <w:t xml:space="preserve"> </w:t>
      </w:r>
      <w:r w:rsidRPr="00434541">
        <w:rPr>
          <w:rFonts w:ascii="Sylfaen" w:hAnsi="Sylfaen" w:cs="Sylfaen"/>
          <w:sz w:val="22"/>
          <w:szCs w:val="22"/>
        </w:rPr>
        <w:t>თანამდებობების</w:t>
      </w:r>
      <w:r w:rsidRPr="00434541">
        <w:rPr>
          <w:rFonts w:ascii="Sylfaen" w:hAnsi="Sylfaen"/>
          <w:sz w:val="22"/>
          <w:szCs w:val="22"/>
        </w:rPr>
        <w:t>/</w:t>
      </w:r>
      <w:r w:rsidRPr="00434541">
        <w:rPr>
          <w:rFonts w:ascii="Sylfaen" w:hAnsi="Sylfaen" w:cs="Sylfaen"/>
          <w:sz w:val="22"/>
          <w:szCs w:val="22"/>
        </w:rPr>
        <w:t>პოზიციების</w:t>
      </w:r>
      <w:r w:rsidRPr="00434541">
        <w:rPr>
          <w:rFonts w:ascii="Sylfaen" w:hAnsi="Sylfaen"/>
          <w:sz w:val="22"/>
          <w:szCs w:val="22"/>
        </w:rPr>
        <w:t xml:space="preserve"> </w:t>
      </w:r>
      <w:r w:rsidRPr="00434541">
        <w:rPr>
          <w:rFonts w:ascii="Sylfaen" w:hAnsi="Sylfaen" w:cs="Sylfaen"/>
          <w:sz w:val="22"/>
          <w:szCs w:val="22"/>
        </w:rPr>
        <w:t>თანამდებობრივი</w:t>
      </w:r>
      <w:r w:rsidRPr="00434541">
        <w:rPr>
          <w:rFonts w:ascii="Sylfaen" w:hAnsi="Sylfaen"/>
          <w:sz w:val="22"/>
          <w:szCs w:val="22"/>
        </w:rPr>
        <w:t xml:space="preserve"> </w:t>
      </w:r>
      <w:r w:rsidRPr="00434541">
        <w:rPr>
          <w:rFonts w:ascii="Sylfaen" w:hAnsi="Sylfaen" w:cs="Sylfaen"/>
          <w:sz w:val="22"/>
          <w:szCs w:val="22"/>
        </w:rPr>
        <w:t>სარგოების</w:t>
      </w:r>
      <w:r w:rsidRPr="00434541">
        <w:rPr>
          <w:rFonts w:ascii="Sylfaen" w:hAnsi="Sylfaen"/>
          <w:sz w:val="22"/>
          <w:szCs w:val="22"/>
        </w:rPr>
        <w:t xml:space="preserve"> </w:t>
      </w:r>
      <w:r w:rsidRPr="00434541">
        <w:rPr>
          <w:rFonts w:ascii="Sylfaen" w:hAnsi="Sylfaen" w:cs="Sylfaen"/>
          <w:sz w:val="22"/>
          <w:szCs w:val="22"/>
        </w:rPr>
        <w:t>გამოთვლის</w:t>
      </w:r>
      <w:r w:rsidRPr="00434541">
        <w:rPr>
          <w:rFonts w:ascii="Sylfaen" w:hAnsi="Sylfaen"/>
          <w:sz w:val="22"/>
          <w:szCs w:val="22"/>
        </w:rPr>
        <w:t xml:space="preserve"> </w:t>
      </w:r>
      <w:r w:rsidRPr="00434541">
        <w:rPr>
          <w:rFonts w:ascii="Sylfaen" w:hAnsi="Sylfaen" w:cs="Sylfaen"/>
          <w:sz w:val="22"/>
          <w:szCs w:val="22"/>
        </w:rPr>
        <w:t>მიზნისთვის,</w:t>
      </w:r>
      <w:r w:rsidRPr="00434541">
        <w:rPr>
          <w:rFonts w:ascii="Sylfaen" w:hAnsi="Sylfaen"/>
          <w:sz w:val="22"/>
          <w:szCs w:val="22"/>
        </w:rPr>
        <w:t xml:space="preserve"> </w:t>
      </w:r>
      <w:r w:rsidRPr="00434541">
        <w:rPr>
          <w:rFonts w:ascii="Sylfaen" w:hAnsi="Sylfaen" w:cs="Sylfaen"/>
          <w:sz w:val="22"/>
          <w:szCs w:val="22"/>
        </w:rPr>
        <w:t>საქართველოს</w:t>
      </w:r>
      <w:r w:rsidRPr="00434541">
        <w:rPr>
          <w:rFonts w:ascii="Sylfaen" w:hAnsi="Sylfaen"/>
          <w:sz w:val="22"/>
          <w:szCs w:val="22"/>
        </w:rPr>
        <w:t xml:space="preserve"> </w:t>
      </w:r>
      <w:r w:rsidRPr="00434541">
        <w:rPr>
          <w:rFonts w:ascii="Sylfaen" w:hAnsi="Sylfaen" w:cs="Sylfaen"/>
          <w:sz w:val="22"/>
          <w:szCs w:val="22"/>
        </w:rPr>
        <w:t>შესაბამისი</w:t>
      </w:r>
      <w:r w:rsidRPr="00434541">
        <w:rPr>
          <w:rFonts w:ascii="Sylfaen" w:hAnsi="Sylfaen"/>
          <w:sz w:val="22"/>
          <w:szCs w:val="22"/>
        </w:rPr>
        <w:t xml:space="preserve"> </w:t>
      </w:r>
      <w:r w:rsidRPr="00434541">
        <w:rPr>
          <w:rFonts w:ascii="Sylfaen" w:hAnsi="Sylfaen" w:cs="Sylfaen"/>
          <w:sz w:val="22"/>
          <w:szCs w:val="22"/>
        </w:rPr>
        <w:t>წლის</w:t>
      </w:r>
      <w:r w:rsidRPr="00434541">
        <w:rPr>
          <w:rFonts w:ascii="Sylfaen" w:hAnsi="Sylfaen"/>
          <w:sz w:val="22"/>
          <w:szCs w:val="22"/>
        </w:rPr>
        <w:t xml:space="preserve"> </w:t>
      </w:r>
      <w:r w:rsidRPr="00434541">
        <w:rPr>
          <w:rFonts w:ascii="Sylfaen" w:hAnsi="Sylfaen" w:cs="Sylfaen"/>
          <w:sz w:val="22"/>
          <w:szCs w:val="22"/>
        </w:rPr>
        <w:t>სახელმწიფო</w:t>
      </w:r>
      <w:r w:rsidRPr="00434541">
        <w:rPr>
          <w:rFonts w:ascii="Sylfaen" w:hAnsi="Sylfaen"/>
          <w:sz w:val="22"/>
          <w:szCs w:val="22"/>
        </w:rPr>
        <w:t xml:space="preserve"> </w:t>
      </w:r>
      <w:r w:rsidRPr="00434541">
        <w:rPr>
          <w:rFonts w:ascii="Sylfaen" w:hAnsi="Sylfaen" w:cs="Sylfaen"/>
          <w:sz w:val="22"/>
          <w:szCs w:val="22"/>
        </w:rPr>
        <w:t>ბიუჯეტის</w:t>
      </w:r>
      <w:r w:rsidRPr="00434541">
        <w:rPr>
          <w:rFonts w:ascii="Sylfaen" w:hAnsi="Sylfaen"/>
          <w:sz w:val="22"/>
          <w:szCs w:val="22"/>
        </w:rPr>
        <w:t xml:space="preserve"> </w:t>
      </w:r>
      <w:r w:rsidRPr="00434541">
        <w:rPr>
          <w:rFonts w:ascii="Sylfaen" w:hAnsi="Sylfaen" w:cs="Sylfaen"/>
          <w:sz w:val="22"/>
          <w:szCs w:val="22"/>
        </w:rPr>
        <w:t>შესახებ</w:t>
      </w:r>
      <w:r w:rsidRPr="00434541">
        <w:rPr>
          <w:rFonts w:ascii="Sylfaen" w:hAnsi="Sylfaen"/>
          <w:sz w:val="22"/>
          <w:szCs w:val="22"/>
        </w:rPr>
        <w:t xml:space="preserve"> </w:t>
      </w:r>
      <w:r w:rsidRPr="00434541">
        <w:rPr>
          <w:rFonts w:ascii="Sylfaen" w:hAnsi="Sylfaen" w:cs="Sylfaen"/>
          <w:sz w:val="22"/>
          <w:szCs w:val="22"/>
        </w:rPr>
        <w:t>კანონით</w:t>
      </w:r>
      <w:r w:rsidRPr="00434541">
        <w:rPr>
          <w:rFonts w:ascii="Sylfaen" w:hAnsi="Sylfaen"/>
          <w:sz w:val="22"/>
          <w:szCs w:val="22"/>
        </w:rPr>
        <w:t xml:space="preserve"> </w:t>
      </w:r>
      <w:r w:rsidRPr="00434541">
        <w:rPr>
          <w:rFonts w:ascii="Sylfaen" w:hAnsi="Sylfaen" w:cs="Sylfaen"/>
          <w:sz w:val="22"/>
          <w:szCs w:val="22"/>
        </w:rPr>
        <w:t>განისაზღვრება</w:t>
      </w:r>
      <w:r w:rsidRPr="00434541">
        <w:rPr>
          <w:rFonts w:ascii="Sylfaen" w:hAnsi="Sylfaen"/>
          <w:sz w:val="22"/>
          <w:szCs w:val="22"/>
        </w:rPr>
        <w:t xml:space="preserve"> </w:t>
      </w:r>
      <w:r w:rsidRPr="00434541">
        <w:rPr>
          <w:rFonts w:ascii="Sylfaen" w:hAnsi="Sylfaen" w:cs="Sylfaen"/>
          <w:sz w:val="22"/>
          <w:szCs w:val="22"/>
        </w:rPr>
        <w:t>საბაზო</w:t>
      </w:r>
      <w:r w:rsidRPr="00434541">
        <w:rPr>
          <w:rFonts w:ascii="Sylfaen" w:hAnsi="Sylfaen"/>
          <w:sz w:val="22"/>
          <w:szCs w:val="22"/>
        </w:rPr>
        <w:t xml:space="preserve"> </w:t>
      </w:r>
      <w:r w:rsidRPr="00434541">
        <w:rPr>
          <w:rFonts w:ascii="Sylfaen" w:hAnsi="Sylfaen" w:cs="Sylfaen"/>
          <w:sz w:val="22"/>
          <w:szCs w:val="22"/>
        </w:rPr>
        <w:t>თანამდებობრივი</w:t>
      </w:r>
      <w:r w:rsidRPr="00434541">
        <w:rPr>
          <w:rFonts w:ascii="Sylfaen" w:hAnsi="Sylfaen"/>
          <w:sz w:val="22"/>
          <w:szCs w:val="22"/>
        </w:rPr>
        <w:t xml:space="preserve"> </w:t>
      </w:r>
      <w:r w:rsidRPr="00434541">
        <w:rPr>
          <w:rFonts w:ascii="Sylfaen" w:hAnsi="Sylfaen" w:cs="Sylfaen"/>
          <w:sz w:val="22"/>
          <w:szCs w:val="22"/>
        </w:rPr>
        <w:t>სარგო</w:t>
      </w:r>
      <w:r w:rsidRPr="00434541">
        <w:rPr>
          <w:rFonts w:ascii="Sylfaen" w:hAnsi="Sylfaen"/>
          <w:sz w:val="22"/>
          <w:szCs w:val="22"/>
        </w:rPr>
        <w:t xml:space="preserve"> </w:t>
      </w:r>
      <w:r w:rsidRPr="00434541">
        <w:rPr>
          <w:rFonts w:ascii="Sylfaen" w:hAnsi="Sylfaen" w:cs="Sylfaen"/>
          <w:sz w:val="22"/>
          <w:szCs w:val="22"/>
        </w:rPr>
        <w:t>ნომინალურ</w:t>
      </w:r>
      <w:r w:rsidRPr="00434541">
        <w:rPr>
          <w:rFonts w:ascii="Sylfaen" w:hAnsi="Sylfaen"/>
          <w:sz w:val="22"/>
          <w:szCs w:val="22"/>
        </w:rPr>
        <w:t xml:space="preserve"> </w:t>
      </w:r>
      <w:r w:rsidRPr="00434541">
        <w:rPr>
          <w:rFonts w:ascii="Sylfaen" w:hAnsi="Sylfaen" w:cs="Sylfaen"/>
          <w:sz w:val="22"/>
          <w:szCs w:val="22"/>
        </w:rPr>
        <w:t>გამოხატულებაში</w:t>
      </w:r>
      <w:r w:rsidRPr="00434541">
        <w:rPr>
          <w:rFonts w:ascii="Sylfaen" w:hAnsi="Sylfaen"/>
          <w:sz w:val="22"/>
          <w:szCs w:val="22"/>
        </w:rPr>
        <w:t xml:space="preserve">, </w:t>
      </w:r>
      <w:r w:rsidRPr="00434541">
        <w:rPr>
          <w:rFonts w:ascii="Sylfaen" w:hAnsi="Sylfaen" w:cs="Sylfaen"/>
          <w:sz w:val="22"/>
          <w:szCs w:val="22"/>
        </w:rPr>
        <w:t>რომლის</w:t>
      </w:r>
      <w:r w:rsidRPr="00434541">
        <w:rPr>
          <w:rFonts w:ascii="Sylfaen" w:hAnsi="Sylfaen"/>
          <w:sz w:val="22"/>
          <w:szCs w:val="22"/>
        </w:rPr>
        <w:t xml:space="preserve"> </w:t>
      </w:r>
      <w:r w:rsidRPr="00434541">
        <w:rPr>
          <w:rFonts w:ascii="Sylfaen" w:hAnsi="Sylfaen" w:cs="Sylfaen"/>
          <w:sz w:val="22"/>
          <w:szCs w:val="22"/>
        </w:rPr>
        <w:t>ამ</w:t>
      </w:r>
      <w:r w:rsidRPr="00434541">
        <w:rPr>
          <w:rFonts w:ascii="Sylfaen" w:hAnsi="Sylfaen"/>
          <w:sz w:val="22"/>
          <w:szCs w:val="22"/>
        </w:rPr>
        <w:t xml:space="preserve"> </w:t>
      </w:r>
      <w:r w:rsidRPr="00434541">
        <w:rPr>
          <w:rFonts w:ascii="Sylfaen" w:hAnsi="Sylfaen" w:cs="Sylfaen"/>
          <w:sz w:val="22"/>
          <w:szCs w:val="22"/>
        </w:rPr>
        <w:t>კანონით</w:t>
      </w:r>
      <w:r w:rsidRPr="00434541">
        <w:rPr>
          <w:rFonts w:ascii="Sylfaen" w:hAnsi="Sylfaen"/>
          <w:sz w:val="22"/>
          <w:szCs w:val="22"/>
        </w:rPr>
        <w:t xml:space="preserve"> </w:t>
      </w:r>
      <w:r w:rsidRPr="00434541">
        <w:rPr>
          <w:rFonts w:ascii="Sylfaen" w:hAnsi="Sylfaen" w:cs="Sylfaen"/>
          <w:sz w:val="22"/>
          <w:szCs w:val="22"/>
        </w:rPr>
        <w:t>დადგენილი</w:t>
      </w:r>
      <w:r w:rsidRPr="00434541">
        <w:rPr>
          <w:rFonts w:ascii="Sylfaen" w:hAnsi="Sylfaen"/>
          <w:sz w:val="22"/>
          <w:szCs w:val="22"/>
        </w:rPr>
        <w:t xml:space="preserve"> </w:t>
      </w:r>
      <w:r w:rsidRPr="00434541">
        <w:rPr>
          <w:rFonts w:ascii="Sylfaen" w:hAnsi="Sylfaen" w:cs="Sylfaen"/>
          <w:sz w:val="22"/>
          <w:szCs w:val="22"/>
        </w:rPr>
        <w:t>წესით</w:t>
      </w:r>
      <w:r w:rsidRPr="00434541">
        <w:rPr>
          <w:rFonts w:ascii="Sylfaen" w:hAnsi="Sylfaen"/>
          <w:sz w:val="22"/>
          <w:szCs w:val="22"/>
        </w:rPr>
        <w:t xml:space="preserve"> </w:t>
      </w:r>
      <w:r w:rsidRPr="00434541">
        <w:rPr>
          <w:rFonts w:ascii="Sylfaen" w:hAnsi="Sylfaen" w:cs="Sylfaen"/>
          <w:sz w:val="22"/>
          <w:szCs w:val="22"/>
        </w:rPr>
        <w:t>განსაზღვრულ</w:t>
      </w:r>
      <w:r w:rsidRPr="00434541">
        <w:rPr>
          <w:rFonts w:ascii="Sylfaen" w:hAnsi="Sylfaen"/>
          <w:sz w:val="22"/>
          <w:szCs w:val="22"/>
        </w:rPr>
        <w:t xml:space="preserve"> </w:t>
      </w:r>
      <w:r w:rsidRPr="00434541">
        <w:rPr>
          <w:rFonts w:ascii="Sylfaen" w:hAnsi="Sylfaen" w:cs="Sylfaen"/>
          <w:sz w:val="22"/>
          <w:szCs w:val="22"/>
        </w:rPr>
        <w:t>შესაბამის</w:t>
      </w:r>
      <w:r w:rsidRPr="00434541">
        <w:rPr>
          <w:rFonts w:ascii="Sylfaen" w:hAnsi="Sylfaen"/>
          <w:sz w:val="22"/>
          <w:szCs w:val="22"/>
        </w:rPr>
        <w:t xml:space="preserve"> </w:t>
      </w:r>
      <w:r w:rsidRPr="00434541">
        <w:rPr>
          <w:rFonts w:ascii="Sylfaen" w:hAnsi="Sylfaen" w:cs="Sylfaen"/>
          <w:sz w:val="22"/>
          <w:szCs w:val="22"/>
        </w:rPr>
        <w:t>კოეფიციენტზე</w:t>
      </w:r>
      <w:r w:rsidRPr="00434541">
        <w:rPr>
          <w:rFonts w:ascii="Sylfaen" w:hAnsi="Sylfaen"/>
          <w:sz w:val="22"/>
          <w:szCs w:val="22"/>
        </w:rPr>
        <w:t xml:space="preserve"> </w:t>
      </w:r>
      <w:r w:rsidRPr="00434541">
        <w:rPr>
          <w:rFonts w:ascii="Sylfaen" w:hAnsi="Sylfaen" w:cs="Sylfaen"/>
          <w:sz w:val="22"/>
          <w:szCs w:val="22"/>
        </w:rPr>
        <w:t>ნამრავლით</w:t>
      </w:r>
      <w:r w:rsidRPr="00434541">
        <w:rPr>
          <w:rFonts w:ascii="Sylfaen" w:hAnsi="Sylfaen"/>
          <w:sz w:val="22"/>
          <w:szCs w:val="22"/>
        </w:rPr>
        <w:t xml:space="preserve"> </w:t>
      </w:r>
      <w:r w:rsidRPr="00434541">
        <w:rPr>
          <w:rFonts w:ascii="Sylfaen" w:hAnsi="Sylfaen" w:cs="Sylfaen"/>
          <w:sz w:val="22"/>
          <w:szCs w:val="22"/>
        </w:rPr>
        <w:t>მიიღება</w:t>
      </w:r>
      <w:r w:rsidRPr="00434541">
        <w:rPr>
          <w:rFonts w:ascii="Sylfaen" w:hAnsi="Sylfaen"/>
          <w:sz w:val="22"/>
          <w:szCs w:val="22"/>
        </w:rPr>
        <w:t xml:space="preserve"> </w:t>
      </w:r>
      <w:r w:rsidRPr="00434541">
        <w:rPr>
          <w:rFonts w:ascii="Sylfaen" w:hAnsi="Sylfaen" w:cs="Sylfaen"/>
          <w:sz w:val="22"/>
          <w:szCs w:val="22"/>
        </w:rPr>
        <w:t>კონკრეტული</w:t>
      </w:r>
      <w:r w:rsidRPr="00434541">
        <w:rPr>
          <w:rFonts w:ascii="Sylfaen" w:hAnsi="Sylfaen"/>
          <w:sz w:val="22"/>
          <w:szCs w:val="22"/>
        </w:rPr>
        <w:t xml:space="preserve"> </w:t>
      </w:r>
      <w:r w:rsidRPr="00434541">
        <w:rPr>
          <w:rFonts w:ascii="Sylfaen" w:hAnsi="Sylfaen" w:cs="Sylfaen"/>
          <w:sz w:val="22"/>
          <w:szCs w:val="22"/>
        </w:rPr>
        <w:t>თანამდებობის</w:t>
      </w:r>
      <w:r w:rsidRPr="00434541">
        <w:rPr>
          <w:rFonts w:ascii="Sylfaen" w:hAnsi="Sylfaen"/>
          <w:sz w:val="22"/>
          <w:szCs w:val="22"/>
        </w:rPr>
        <w:t>/</w:t>
      </w:r>
      <w:r w:rsidRPr="00434541">
        <w:rPr>
          <w:rFonts w:ascii="Sylfaen" w:hAnsi="Sylfaen" w:cs="Sylfaen"/>
          <w:sz w:val="22"/>
          <w:szCs w:val="22"/>
        </w:rPr>
        <w:t>პოზიციის</w:t>
      </w:r>
      <w:r w:rsidRPr="00434541">
        <w:rPr>
          <w:rFonts w:ascii="Sylfaen" w:hAnsi="Sylfaen"/>
          <w:sz w:val="22"/>
          <w:szCs w:val="22"/>
        </w:rPr>
        <w:t xml:space="preserve"> </w:t>
      </w:r>
      <w:r w:rsidRPr="00434541">
        <w:rPr>
          <w:rFonts w:ascii="Sylfaen" w:hAnsi="Sylfaen" w:cs="Sylfaen"/>
          <w:sz w:val="22"/>
          <w:szCs w:val="22"/>
        </w:rPr>
        <w:t>თანამდებობრივი</w:t>
      </w:r>
      <w:r w:rsidRPr="00434541">
        <w:rPr>
          <w:rFonts w:ascii="Sylfaen" w:hAnsi="Sylfaen"/>
          <w:sz w:val="22"/>
          <w:szCs w:val="22"/>
        </w:rPr>
        <w:t xml:space="preserve"> </w:t>
      </w:r>
      <w:r w:rsidRPr="00434541">
        <w:rPr>
          <w:rFonts w:ascii="Sylfaen" w:hAnsi="Sylfaen" w:cs="Sylfaen"/>
          <w:sz w:val="22"/>
          <w:szCs w:val="22"/>
        </w:rPr>
        <w:t>სარგო</w:t>
      </w:r>
      <w:r w:rsidRPr="00434541">
        <w:rPr>
          <w:rFonts w:ascii="Sylfaen" w:hAnsi="Sylfaen"/>
          <w:sz w:val="22"/>
          <w:szCs w:val="22"/>
        </w:rPr>
        <w:t xml:space="preserve"> </w:t>
      </w:r>
      <w:r w:rsidRPr="00434541">
        <w:rPr>
          <w:rFonts w:ascii="Sylfaen" w:hAnsi="Sylfaen" w:cs="Sylfaen"/>
          <w:sz w:val="22"/>
          <w:szCs w:val="22"/>
        </w:rPr>
        <w:t>კონკრეტული</w:t>
      </w:r>
      <w:r w:rsidRPr="00434541">
        <w:rPr>
          <w:rFonts w:ascii="Sylfaen" w:hAnsi="Sylfaen"/>
          <w:sz w:val="22"/>
          <w:szCs w:val="22"/>
        </w:rPr>
        <w:t xml:space="preserve"> </w:t>
      </w:r>
      <w:r w:rsidRPr="00434541">
        <w:rPr>
          <w:rFonts w:ascii="Sylfaen" w:hAnsi="Sylfaen" w:cs="Sylfaen"/>
          <w:sz w:val="22"/>
          <w:szCs w:val="22"/>
        </w:rPr>
        <w:t>საბიუჯეტო</w:t>
      </w:r>
      <w:r w:rsidRPr="00434541">
        <w:rPr>
          <w:rFonts w:ascii="Sylfaen" w:hAnsi="Sylfaen"/>
          <w:sz w:val="22"/>
          <w:szCs w:val="22"/>
        </w:rPr>
        <w:t xml:space="preserve"> </w:t>
      </w:r>
      <w:r w:rsidRPr="00434541">
        <w:rPr>
          <w:rFonts w:ascii="Sylfaen" w:hAnsi="Sylfaen" w:cs="Sylfaen"/>
          <w:sz w:val="22"/>
          <w:szCs w:val="22"/>
        </w:rPr>
        <w:t>წლისათვის</w:t>
      </w:r>
      <w:r w:rsidRPr="00434541">
        <w:rPr>
          <w:rFonts w:ascii="Sylfaen" w:hAnsi="Sylfaen"/>
          <w:sz w:val="22"/>
          <w:szCs w:val="22"/>
        </w:rPr>
        <w:t xml:space="preserve">. </w:t>
      </w:r>
    </w:p>
    <w:p w:rsidR="00434541" w:rsidRPr="00434541" w:rsidRDefault="00434541" w:rsidP="006D13E7">
      <w:pPr>
        <w:pStyle w:val="NormalWeb"/>
        <w:numPr>
          <w:ilvl w:val="0"/>
          <w:numId w:val="6"/>
        </w:numPr>
        <w:spacing w:before="0" w:beforeAutospacing="0" w:after="0" w:afterAutospacing="0" w:line="276" w:lineRule="auto"/>
        <w:ind w:left="0" w:firstLine="360"/>
        <w:jc w:val="both"/>
        <w:rPr>
          <w:rFonts w:ascii="Sylfaen" w:hAnsi="Sylfaen"/>
          <w:sz w:val="22"/>
          <w:szCs w:val="22"/>
        </w:rPr>
      </w:pPr>
      <w:r w:rsidRPr="00434541">
        <w:rPr>
          <w:rFonts w:ascii="Sylfaen" w:hAnsi="Sylfaen"/>
          <w:sz w:val="22"/>
          <w:szCs w:val="22"/>
          <w:lang w:val="ka-GE"/>
        </w:rPr>
        <w:t>საქართველოს საბიუჯეტო კოდექსის 38-ე და 39-ე მუხლების საფუძველზე</w:t>
      </w:r>
      <w:r>
        <w:rPr>
          <w:rFonts w:ascii="Sylfaen" w:hAnsi="Sylfaen"/>
          <w:sz w:val="22"/>
          <w:szCs w:val="22"/>
        </w:rPr>
        <w:t>,</w:t>
      </w:r>
      <w:r w:rsidRPr="00434541">
        <w:rPr>
          <w:rFonts w:ascii="Sylfaen" w:hAnsi="Sylfaen"/>
          <w:sz w:val="22"/>
          <w:szCs w:val="22"/>
          <w:lang w:val="ka-GE"/>
        </w:rPr>
        <w:t xml:space="preserve"> საქართველოს მთავრობის მიერ საქართველოს პარლამენტისთვის წარდგენილ საქართველოს შესაბამისი წლის სახელმწიფო ბიუჯეტის შესახებ კანონის პროექტში საბაზო თანამდებობრივი სარგოს ოდენობა განისაზღვრება, როგორც საქართველოს მიმდინარე წლის სახელმწიფო ბიუჯეტის შესახებ კანონით განსაზღვრული საბაზო თანამდებობრივი სარგო, გაზრდილი:</w:t>
      </w:r>
    </w:p>
    <w:p w:rsidR="00434541" w:rsidRPr="006D13E7" w:rsidRDefault="00434541" w:rsidP="006D13E7">
      <w:pPr>
        <w:tabs>
          <w:tab w:val="left" w:pos="709"/>
          <w:tab w:val="left" w:pos="956"/>
        </w:tabs>
        <w:spacing w:after="0" w:line="276" w:lineRule="auto"/>
        <w:ind w:firstLine="567"/>
        <w:jc w:val="both"/>
        <w:rPr>
          <w:rFonts w:ascii="Sylfaen" w:hAnsi="Sylfaen"/>
          <w:lang w:val="ka-GE"/>
        </w:rPr>
      </w:pPr>
      <w:r w:rsidRPr="00434541">
        <w:rPr>
          <w:rFonts w:ascii="Sylfaen" w:hAnsi="Sylfaen"/>
          <w:lang w:val="ka-GE"/>
        </w:rPr>
        <w:lastRenderedPageBreak/>
        <w:t>ა) 2023 წლის პირველი იანვრიდან</w:t>
      </w:r>
      <w:r w:rsidRPr="006D13E7">
        <w:rPr>
          <w:rFonts w:ascii="Sylfaen" w:hAnsi="Sylfaen"/>
          <w:lang w:val="ka-GE"/>
        </w:rPr>
        <w:t xml:space="preserve"> -</w:t>
      </w:r>
      <w:r w:rsidRPr="00434541">
        <w:rPr>
          <w:rFonts w:ascii="Sylfaen" w:hAnsi="Sylfaen"/>
          <w:lang w:val="ka-GE"/>
        </w:rPr>
        <w:t xml:space="preserve"> არანაკლებ ბოლო ოთხ კვარტალში, საჯარო სამართლის იურიდიული პირის - საქართველოს სტატისტიკის ეროვნული სამსახურის მიერ ოფიციალურად გამოქვეყნებული, </w:t>
      </w:r>
      <w:r w:rsidR="006D13E7">
        <w:rPr>
          <w:rFonts w:ascii="Sylfaen" w:hAnsi="Sylfaen"/>
          <w:lang w:val="ka-GE"/>
        </w:rPr>
        <w:t>„</w:t>
      </w:r>
      <w:r w:rsidRPr="00434541">
        <w:rPr>
          <w:rFonts w:ascii="Sylfaen" w:hAnsi="Sylfaen"/>
          <w:lang w:val="ka-GE"/>
        </w:rPr>
        <w:t>დაქირავებით დასაქმებულთა საშუალო თვიური ნომინალური ხელფასი საკუთრების ფორმების მიხედვით</w:t>
      </w:r>
      <w:r w:rsidR="006D13E7">
        <w:rPr>
          <w:rFonts w:ascii="Sylfaen" w:hAnsi="Sylfaen"/>
          <w:lang w:val="ka-GE"/>
        </w:rPr>
        <w:t>“</w:t>
      </w:r>
      <w:r w:rsidRPr="00434541">
        <w:rPr>
          <w:rFonts w:ascii="Sylfaen" w:hAnsi="Sylfaen"/>
          <w:lang w:val="ka-GE"/>
        </w:rPr>
        <w:t xml:space="preserve"> სტატისტიკურ მონაცემებში, არასახელმწიფო სექტორში დაფიქსირებული ნომინალური ხელფასის წინა წლის შესაბამის პერიოდთან ზრდის საშუალო პროცენტული მაჩვენებლის ნახევრით</w:t>
      </w:r>
      <w:r w:rsidRPr="006D13E7">
        <w:rPr>
          <w:rFonts w:ascii="Sylfaen" w:hAnsi="Sylfaen"/>
          <w:lang w:val="ka-GE"/>
        </w:rPr>
        <w:t>;</w:t>
      </w:r>
    </w:p>
    <w:p w:rsidR="00434541" w:rsidRDefault="00434541" w:rsidP="006D13E7">
      <w:pPr>
        <w:tabs>
          <w:tab w:val="left" w:pos="709"/>
          <w:tab w:val="left" w:pos="956"/>
        </w:tabs>
        <w:spacing w:after="0" w:line="276" w:lineRule="auto"/>
        <w:ind w:firstLine="567"/>
        <w:jc w:val="both"/>
        <w:rPr>
          <w:rFonts w:ascii="Sylfaen" w:hAnsi="Sylfaen"/>
          <w:lang w:val="ka-GE"/>
        </w:rPr>
      </w:pPr>
      <w:r w:rsidRPr="00434541">
        <w:rPr>
          <w:rFonts w:ascii="Sylfaen" w:hAnsi="Sylfaen"/>
          <w:lang w:val="ka-GE"/>
        </w:rPr>
        <w:t xml:space="preserve">ბ) 2026 წლის პირველი იანვრიდან - არანაკლებ ბოლო ოთხ კვარტალში, საჯარო სამართლის იურიდიული პირის - საქართველოს სტატისტიკის ეროვნული სამსახურის მიერ ოფიციალურად გამოქვეყნებული, </w:t>
      </w:r>
      <w:r w:rsidR="006D13E7">
        <w:rPr>
          <w:rFonts w:ascii="Sylfaen" w:hAnsi="Sylfaen"/>
          <w:lang w:val="ka-GE"/>
        </w:rPr>
        <w:t>„</w:t>
      </w:r>
      <w:r w:rsidRPr="00434541">
        <w:rPr>
          <w:rFonts w:ascii="Sylfaen" w:hAnsi="Sylfaen"/>
          <w:lang w:val="ka-GE"/>
        </w:rPr>
        <w:t>დაქირავებით დასაქმებულთა საშუალო თვიური ნომინალური ხელფასი საკუთრების ფორმების მიხედვით</w:t>
      </w:r>
      <w:r w:rsidR="006D13E7">
        <w:rPr>
          <w:rFonts w:ascii="Sylfaen" w:hAnsi="Sylfaen"/>
          <w:lang w:val="ka-GE"/>
        </w:rPr>
        <w:t>“</w:t>
      </w:r>
      <w:r w:rsidRPr="00434541">
        <w:rPr>
          <w:rFonts w:ascii="Sylfaen" w:hAnsi="Sylfaen"/>
          <w:lang w:val="ka-GE"/>
        </w:rPr>
        <w:t xml:space="preserve"> სტატისტიკურ მონაცემებში, არასახელმწიფო სექტორში დაფიქსირებული ნომინალური ხელფასის წინა წლის შესაბამის პერიოდთან ზრდის საშუალო პროცენტული მაჩვენებლით. </w:t>
      </w:r>
    </w:p>
    <w:p w:rsidR="00434541" w:rsidRPr="00434541" w:rsidRDefault="00434541" w:rsidP="006D13E7">
      <w:pPr>
        <w:pStyle w:val="NormalWeb"/>
        <w:numPr>
          <w:ilvl w:val="0"/>
          <w:numId w:val="6"/>
        </w:numPr>
        <w:spacing w:before="0" w:beforeAutospacing="0" w:after="0" w:afterAutospacing="0" w:line="276" w:lineRule="auto"/>
        <w:ind w:left="0" w:firstLine="360"/>
        <w:jc w:val="both"/>
        <w:rPr>
          <w:rFonts w:ascii="Sylfaen" w:hAnsi="Sylfaen"/>
          <w:sz w:val="22"/>
          <w:szCs w:val="22"/>
          <w:lang w:val="ka-GE"/>
        </w:rPr>
      </w:pPr>
      <w:r w:rsidRPr="00434541">
        <w:rPr>
          <w:rFonts w:ascii="Sylfaen" w:hAnsi="Sylfaen"/>
          <w:sz w:val="22"/>
          <w:szCs w:val="22"/>
          <w:lang w:val="ka-GE"/>
        </w:rPr>
        <w:t xml:space="preserve">ამ მუხლით გათვალისწინებული საბაზო თანამდებობრივი სარგოს გაანგარიშებისას გათვალისწინებული </w:t>
      </w:r>
      <w:r w:rsidR="006D13E7">
        <w:rPr>
          <w:rFonts w:ascii="Sylfaen" w:hAnsi="Sylfaen"/>
          <w:sz w:val="22"/>
          <w:szCs w:val="22"/>
          <w:lang w:val="ka-GE"/>
        </w:rPr>
        <w:t xml:space="preserve">უნდა </w:t>
      </w:r>
      <w:r w:rsidRPr="00434541">
        <w:rPr>
          <w:rFonts w:ascii="Sylfaen" w:hAnsi="Sylfaen"/>
          <w:sz w:val="22"/>
          <w:szCs w:val="22"/>
          <w:lang w:val="ka-GE"/>
        </w:rPr>
        <w:t>იქნეს შემდეგი პრინციპები:</w:t>
      </w:r>
    </w:p>
    <w:p w:rsidR="00434541" w:rsidRPr="00434541" w:rsidRDefault="00434541" w:rsidP="006D13E7">
      <w:pPr>
        <w:tabs>
          <w:tab w:val="left" w:pos="709"/>
          <w:tab w:val="left" w:pos="956"/>
        </w:tabs>
        <w:spacing w:after="0" w:line="276" w:lineRule="auto"/>
        <w:ind w:firstLine="567"/>
        <w:jc w:val="both"/>
        <w:rPr>
          <w:rFonts w:ascii="Sylfaen" w:hAnsi="Sylfaen"/>
          <w:lang w:val="ka-GE"/>
        </w:rPr>
      </w:pPr>
      <w:r w:rsidRPr="00434541">
        <w:rPr>
          <w:rFonts w:ascii="Sylfaen" w:hAnsi="Sylfaen"/>
          <w:lang w:val="ka-GE"/>
        </w:rPr>
        <w:t xml:space="preserve">ა) 2026 წლის პირველი იანვრიდან, საჯარო სამართლის იურიდიული პირის - საქართველოს სტატისტიკის ეროვნული სამსახურის მიერ ოფიციალურად გამოქვეყნებული, </w:t>
      </w:r>
      <w:r w:rsidR="006D13E7">
        <w:rPr>
          <w:rFonts w:ascii="Sylfaen" w:hAnsi="Sylfaen"/>
          <w:lang w:val="ka-GE"/>
        </w:rPr>
        <w:t>„</w:t>
      </w:r>
      <w:r w:rsidRPr="00434541">
        <w:rPr>
          <w:rFonts w:ascii="Sylfaen" w:hAnsi="Sylfaen"/>
          <w:lang w:val="ka-GE"/>
        </w:rPr>
        <w:t>დაქირავებით დასაქმებულთა საშუალო თვიური ნომინალური ხელფასი საკუთრების ფორმების მიხედვით</w:t>
      </w:r>
      <w:r w:rsidR="006D13E7">
        <w:rPr>
          <w:rFonts w:ascii="Sylfaen" w:hAnsi="Sylfaen"/>
          <w:lang w:val="ka-GE"/>
        </w:rPr>
        <w:t>“</w:t>
      </w:r>
      <w:r w:rsidRPr="00434541">
        <w:rPr>
          <w:rFonts w:ascii="Sylfaen" w:hAnsi="Sylfaen"/>
          <w:lang w:val="ka-GE"/>
        </w:rPr>
        <w:t xml:space="preserve"> სტატისტიკურ მონაცემებში, საკუთრების ფორმით სახელმწიფო სექტორში არსებული საშუალო ხელფასი </w:t>
      </w:r>
      <w:r w:rsidR="005E0066">
        <w:rPr>
          <w:rFonts w:ascii="Sylfaen" w:hAnsi="Sylfaen"/>
          <w:lang w:val="ka-GE"/>
        </w:rPr>
        <w:t>არ უნდა იყოს</w:t>
      </w:r>
      <w:r w:rsidRPr="00434541">
        <w:rPr>
          <w:rFonts w:ascii="Sylfaen" w:hAnsi="Sylfaen"/>
          <w:lang w:val="ka-GE"/>
        </w:rPr>
        <w:t xml:space="preserve"> არასახელმწიფო სექტორში არსებული საშუალო ხელფასის არანაკლებ</w:t>
      </w:r>
      <w:r w:rsidR="006D13E7">
        <w:rPr>
          <w:rFonts w:ascii="Sylfaen" w:hAnsi="Sylfaen"/>
          <w:lang w:val="ka-GE"/>
        </w:rPr>
        <w:t xml:space="preserve"> 80%-</w:t>
      </w:r>
      <w:r w:rsidR="005E0066">
        <w:rPr>
          <w:rFonts w:ascii="Sylfaen" w:hAnsi="Sylfaen"/>
          <w:lang w:val="ka-GE"/>
        </w:rPr>
        <w:t>ზე ნაკლები და</w:t>
      </w:r>
      <w:r w:rsidRPr="00434541">
        <w:rPr>
          <w:rFonts w:ascii="Sylfaen" w:hAnsi="Sylfaen"/>
          <w:lang w:val="ka-GE"/>
        </w:rPr>
        <w:t xml:space="preserve"> 90%</w:t>
      </w:r>
      <w:r w:rsidR="006D13E7">
        <w:rPr>
          <w:rFonts w:ascii="Sylfaen" w:hAnsi="Sylfaen"/>
          <w:lang w:val="ka-GE"/>
        </w:rPr>
        <w:t>-</w:t>
      </w:r>
      <w:r w:rsidR="005E0066">
        <w:rPr>
          <w:rFonts w:ascii="Sylfaen" w:hAnsi="Sylfaen"/>
          <w:lang w:val="ka-GE"/>
        </w:rPr>
        <w:t>ზე მეტი</w:t>
      </w:r>
      <w:r w:rsidRPr="00434541">
        <w:rPr>
          <w:rFonts w:ascii="Sylfaen" w:hAnsi="Sylfaen"/>
          <w:lang w:val="ka-GE"/>
        </w:rPr>
        <w:t>;</w:t>
      </w:r>
    </w:p>
    <w:p w:rsidR="00434541" w:rsidRPr="00434541" w:rsidRDefault="00434541" w:rsidP="006D13E7">
      <w:pPr>
        <w:tabs>
          <w:tab w:val="left" w:pos="709"/>
          <w:tab w:val="left" w:pos="956"/>
        </w:tabs>
        <w:spacing w:after="0" w:line="276" w:lineRule="auto"/>
        <w:ind w:firstLine="567"/>
        <w:jc w:val="both"/>
        <w:rPr>
          <w:rFonts w:ascii="Sylfaen" w:hAnsi="Sylfaen"/>
          <w:lang w:val="ka-GE"/>
        </w:rPr>
      </w:pPr>
      <w:r w:rsidRPr="00434541">
        <w:rPr>
          <w:rFonts w:ascii="Sylfaen" w:hAnsi="Sylfaen"/>
          <w:lang w:val="ka-GE"/>
        </w:rPr>
        <w:t>ბ) ამ პუნქტის „ა“ ქვეპუნქტში მითითებული ზღვრების ფაქტიური მაჩვენებლების მიხედვით დარღვევის შემთხვევაში, საქართველოს მთავრობა მომდევნო წლის სახელმწიფო ბიუჯეტის შესახებ კანონის პროექტთან ერთად, საქართველოს პარლამენტს წარუდგენს აღნიშნულ ზღვრებში დაბრუნების გეგმას, რომლის ხანგრძლივობა არ უნდა აღემატებოდეს 2 საბიუჯეტო წელს;</w:t>
      </w:r>
    </w:p>
    <w:p w:rsidR="00434541" w:rsidRPr="00434541" w:rsidRDefault="00434541" w:rsidP="006D13E7">
      <w:pPr>
        <w:tabs>
          <w:tab w:val="left" w:pos="709"/>
          <w:tab w:val="left" w:pos="956"/>
        </w:tabs>
        <w:spacing w:after="0" w:line="276" w:lineRule="auto"/>
        <w:ind w:firstLine="567"/>
        <w:jc w:val="both"/>
        <w:rPr>
          <w:rFonts w:ascii="Sylfaen" w:hAnsi="Sylfaen"/>
          <w:lang w:val="ka-GE"/>
        </w:rPr>
      </w:pPr>
      <w:r w:rsidRPr="00434541">
        <w:rPr>
          <w:rFonts w:ascii="Sylfaen" w:hAnsi="Sylfaen"/>
          <w:lang w:val="ka-GE"/>
        </w:rPr>
        <w:tab/>
        <w:t>გ) ამ მუხლით განსაზღვრული პრინციპების საფუძველზე გაზრდილი შრომის ანაზღაურების ხარჯი უნდა დაფინანსდეს შესაბამისი ბიუჯეტიდან.</w:t>
      </w:r>
    </w:p>
    <w:p w:rsidR="00434541" w:rsidRPr="00434541" w:rsidRDefault="00434541" w:rsidP="006D13E7">
      <w:pPr>
        <w:pStyle w:val="ListParagraph"/>
        <w:numPr>
          <w:ilvl w:val="0"/>
          <w:numId w:val="6"/>
        </w:numPr>
        <w:tabs>
          <w:tab w:val="left" w:pos="426"/>
          <w:tab w:val="left" w:pos="956"/>
        </w:tabs>
        <w:spacing w:line="276" w:lineRule="auto"/>
        <w:ind w:left="0" w:firstLine="567"/>
        <w:jc w:val="both"/>
        <w:rPr>
          <w:rFonts w:ascii="Sylfaen" w:hAnsi="Sylfaen"/>
          <w:lang w:val="ka-GE"/>
        </w:rPr>
      </w:pPr>
      <w:r w:rsidRPr="00434541">
        <w:rPr>
          <w:rFonts w:ascii="Sylfaen" w:hAnsi="Sylfaen" w:cs="Sylfaen"/>
          <w:lang w:val="ka-GE"/>
        </w:rPr>
        <w:t>ამ</w:t>
      </w:r>
      <w:r w:rsidRPr="00434541">
        <w:rPr>
          <w:rFonts w:ascii="Sylfaen" w:hAnsi="Sylfaen"/>
          <w:lang w:val="ka-GE"/>
        </w:rPr>
        <w:t xml:space="preserve"> მუხლის მე-2 და მე-3 პუნქტებით გათვალისწინებული საბაზო თანამდებობრივი სარგოს ზრდა არ ვრცელდება იმ შემთხვევაში, თუ „ეკონომიკური თავისუფლების შესახებ“ საქართველოს ორგანული კანონის მეორე მუხლის მე-7 პუნქტის საფუძველზე დარღვეულია ამავე მუხლის პირველი პუნქტით გათვალისწინებული ზღვრული პარამეტრები. </w:t>
      </w:r>
    </w:p>
    <w:p w:rsidR="00434541" w:rsidRPr="00434541" w:rsidRDefault="00434541" w:rsidP="00E07E45">
      <w:pPr>
        <w:pStyle w:val="ListParagraph"/>
        <w:numPr>
          <w:ilvl w:val="0"/>
          <w:numId w:val="6"/>
        </w:numPr>
        <w:tabs>
          <w:tab w:val="left" w:pos="426"/>
          <w:tab w:val="left" w:pos="956"/>
        </w:tabs>
        <w:spacing w:after="0" w:line="276" w:lineRule="auto"/>
        <w:ind w:left="0" w:firstLine="567"/>
        <w:jc w:val="both"/>
        <w:rPr>
          <w:rFonts w:ascii="Sylfaen" w:hAnsi="Sylfaen"/>
          <w:lang w:val="ka-GE"/>
        </w:rPr>
      </w:pPr>
      <w:r w:rsidRPr="00434541">
        <w:rPr>
          <w:rFonts w:ascii="Sylfaen" w:hAnsi="Sylfaen" w:cs="Sylfaen"/>
          <w:lang w:val="ka-GE"/>
        </w:rPr>
        <w:t>ამ</w:t>
      </w:r>
      <w:r w:rsidRPr="00434541">
        <w:rPr>
          <w:rFonts w:ascii="Sylfaen" w:hAnsi="Sylfaen"/>
          <w:lang w:val="ka-GE"/>
        </w:rPr>
        <w:t xml:space="preserve"> მუხლის მე-4 პუნქტით გათვალისწინებულ შემთხვევაში, „ეკონომიკური თავისუფლების შესახებ“ საქართველოს ორგანული კანონის მე-2 მუხლის პირველი პუნქტით განსაზღვრულ ზღვრულ პარამეტრებში დაბრუნების წლის შემდგომი წლიური სახელმწიფო ბიუჯეტის შესახებ კანონთან ერთად, საქართველოს მთავრობა საქართველოს პარლამენტს წარუდგენს არაუმეტეს 3 წლიან გეგმას, რომელიც უზრუნველყოფს  სახელმწიფო სექტორში საშუალო ხელფასის მაჩვენებლის ამ მუხლის მე-3 პუნქტის „ა“ ქვეპუნქტთან შესაბამისობას.</w:t>
      </w:r>
    </w:p>
    <w:p w:rsidR="00434541" w:rsidRDefault="007A733E" w:rsidP="00E07E45">
      <w:pPr>
        <w:pStyle w:val="NormalWeb"/>
        <w:spacing w:before="0" w:beforeAutospacing="0" w:after="0" w:afterAutospacing="0" w:line="276" w:lineRule="auto"/>
        <w:ind w:firstLine="567"/>
        <w:jc w:val="both"/>
        <w:rPr>
          <w:rFonts w:ascii="Sylfaen" w:hAnsi="Sylfaen"/>
          <w:sz w:val="22"/>
          <w:szCs w:val="22"/>
        </w:rPr>
      </w:pPr>
      <w:r>
        <w:rPr>
          <w:rFonts w:ascii="Sylfaen" w:hAnsi="Sylfaen"/>
          <w:sz w:val="22"/>
          <w:szCs w:val="22"/>
        </w:rPr>
        <w:t xml:space="preserve"> </w:t>
      </w:r>
      <w:r>
        <w:rPr>
          <w:rFonts w:ascii="Sylfaen" w:hAnsi="Sylfaen"/>
          <w:sz w:val="22"/>
          <w:szCs w:val="22"/>
          <w:lang w:val="ka-GE"/>
        </w:rPr>
        <w:t>6</w:t>
      </w:r>
      <w:r w:rsidR="00434541" w:rsidRPr="00434541">
        <w:rPr>
          <w:rFonts w:ascii="Sylfaen" w:hAnsi="Sylfaen"/>
          <w:sz w:val="22"/>
          <w:szCs w:val="22"/>
        </w:rPr>
        <w:t xml:space="preserve">. </w:t>
      </w:r>
      <w:proofErr w:type="gramStart"/>
      <w:r w:rsidR="00434541" w:rsidRPr="00434541">
        <w:rPr>
          <w:rFonts w:ascii="Sylfaen" w:hAnsi="Sylfaen" w:cs="Sylfaen"/>
          <w:sz w:val="22"/>
          <w:szCs w:val="22"/>
        </w:rPr>
        <w:t>დაუშვებელია</w:t>
      </w:r>
      <w:proofErr w:type="gramEnd"/>
      <w:r w:rsidR="00434541" w:rsidRPr="00434541">
        <w:rPr>
          <w:rFonts w:ascii="Sylfaen" w:hAnsi="Sylfaen"/>
          <w:sz w:val="22"/>
          <w:szCs w:val="22"/>
        </w:rPr>
        <w:t xml:space="preserve"> </w:t>
      </w:r>
      <w:r w:rsidR="00434541" w:rsidRPr="00434541">
        <w:rPr>
          <w:rFonts w:ascii="Sylfaen" w:hAnsi="Sylfaen" w:cs="Sylfaen"/>
          <w:sz w:val="22"/>
          <w:szCs w:val="22"/>
        </w:rPr>
        <w:t>საქართველოს</w:t>
      </w:r>
      <w:r w:rsidR="00434541" w:rsidRPr="00434541">
        <w:rPr>
          <w:rFonts w:ascii="Sylfaen" w:hAnsi="Sylfaen"/>
          <w:sz w:val="22"/>
          <w:szCs w:val="22"/>
        </w:rPr>
        <w:t xml:space="preserve"> </w:t>
      </w:r>
      <w:r w:rsidR="00434541" w:rsidRPr="00434541">
        <w:rPr>
          <w:rFonts w:ascii="Sylfaen" w:hAnsi="Sylfaen" w:cs="Sylfaen"/>
          <w:sz w:val="22"/>
          <w:szCs w:val="22"/>
        </w:rPr>
        <w:t>შესაბამისი</w:t>
      </w:r>
      <w:r w:rsidR="00434541" w:rsidRPr="00434541">
        <w:rPr>
          <w:rFonts w:ascii="Sylfaen" w:hAnsi="Sylfaen"/>
          <w:sz w:val="22"/>
          <w:szCs w:val="22"/>
        </w:rPr>
        <w:t xml:space="preserve"> </w:t>
      </w:r>
      <w:r w:rsidR="00434541" w:rsidRPr="00434541">
        <w:rPr>
          <w:rFonts w:ascii="Sylfaen" w:hAnsi="Sylfaen" w:cs="Sylfaen"/>
          <w:sz w:val="22"/>
          <w:szCs w:val="22"/>
        </w:rPr>
        <w:t>წლის</w:t>
      </w:r>
      <w:r w:rsidR="00434541" w:rsidRPr="00434541">
        <w:rPr>
          <w:rFonts w:ascii="Sylfaen" w:hAnsi="Sylfaen"/>
          <w:sz w:val="22"/>
          <w:szCs w:val="22"/>
        </w:rPr>
        <w:t xml:space="preserve"> </w:t>
      </w:r>
      <w:r w:rsidR="00434541" w:rsidRPr="00434541">
        <w:rPr>
          <w:rFonts w:ascii="Sylfaen" w:hAnsi="Sylfaen" w:cs="Sylfaen"/>
          <w:sz w:val="22"/>
          <w:szCs w:val="22"/>
        </w:rPr>
        <w:t>სახელმწიფო</w:t>
      </w:r>
      <w:r w:rsidR="00434541" w:rsidRPr="00434541">
        <w:rPr>
          <w:rFonts w:ascii="Sylfaen" w:hAnsi="Sylfaen"/>
          <w:sz w:val="22"/>
          <w:szCs w:val="22"/>
        </w:rPr>
        <w:t xml:space="preserve"> </w:t>
      </w:r>
      <w:r w:rsidR="00434541" w:rsidRPr="00434541">
        <w:rPr>
          <w:rFonts w:ascii="Sylfaen" w:hAnsi="Sylfaen" w:cs="Sylfaen"/>
          <w:sz w:val="22"/>
          <w:szCs w:val="22"/>
        </w:rPr>
        <w:t>ბიუჯეტის</w:t>
      </w:r>
      <w:r w:rsidR="00434541" w:rsidRPr="00434541">
        <w:rPr>
          <w:rFonts w:ascii="Sylfaen" w:hAnsi="Sylfaen"/>
          <w:sz w:val="22"/>
          <w:szCs w:val="22"/>
        </w:rPr>
        <w:t xml:space="preserve"> </w:t>
      </w:r>
      <w:r w:rsidR="00434541" w:rsidRPr="00434541">
        <w:rPr>
          <w:rFonts w:ascii="Sylfaen" w:hAnsi="Sylfaen" w:cs="Sylfaen"/>
          <w:sz w:val="22"/>
          <w:szCs w:val="22"/>
        </w:rPr>
        <w:t>შესახებ</w:t>
      </w:r>
      <w:r w:rsidR="00434541" w:rsidRPr="00434541">
        <w:rPr>
          <w:rFonts w:ascii="Sylfaen" w:hAnsi="Sylfaen"/>
          <w:sz w:val="22"/>
          <w:szCs w:val="22"/>
        </w:rPr>
        <w:t xml:space="preserve"> </w:t>
      </w:r>
      <w:r w:rsidR="00434541" w:rsidRPr="00434541">
        <w:rPr>
          <w:rFonts w:ascii="Sylfaen" w:hAnsi="Sylfaen" w:cs="Sylfaen"/>
          <w:sz w:val="22"/>
          <w:szCs w:val="22"/>
        </w:rPr>
        <w:t>კანონით</w:t>
      </w:r>
      <w:r w:rsidR="00434541" w:rsidRPr="00434541">
        <w:rPr>
          <w:rFonts w:ascii="Sylfaen" w:hAnsi="Sylfaen"/>
          <w:sz w:val="22"/>
          <w:szCs w:val="22"/>
        </w:rPr>
        <w:t xml:space="preserve"> </w:t>
      </w:r>
      <w:r w:rsidR="00434541" w:rsidRPr="00434541">
        <w:rPr>
          <w:rFonts w:ascii="Sylfaen" w:hAnsi="Sylfaen" w:cs="Sylfaen"/>
          <w:sz w:val="22"/>
          <w:szCs w:val="22"/>
        </w:rPr>
        <w:t>განსაზღვრული</w:t>
      </w:r>
      <w:r w:rsidR="00434541" w:rsidRPr="00434541">
        <w:rPr>
          <w:rFonts w:ascii="Sylfaen" w:hAnsi="Sylfaen"/>
          <w:sz w:val="22"/>
          <w:szCs w:val="22"/>
        </w:rPr>
        <w:t xml:space="preserve"> </w:t>
      </w:r>
      <w:r w:rsidR="00434541" w:rsidRPr="00434541">
        <w:rPr>
          <w:rFonts w:ascii="Sylfaen" w:hAnsi="Sylfaen" w:cs="Sylfaen"/>
          <w:sz w:val="22"/>
          <w:szCs w:val="22"/>
        </w:rPr>
        <w:t>საბაზო</w:t>
      </w:r>
      <w:r w:rsidR="00434541" w:rsidRPr="00434541">
        <w:rPr>
          <w:rFonts w:ascii="Sylfaen" w:hAnsi="Sylfaen"/>
          <w:sz w:val="22"/>
          <w:szCs w:val="22"/>
        </w:rPr>
        <w:t xml:space="preserve"> </w:t>
      </w:r>
      <w:r w:rsidR="00434541" w:rsidRPr="00434541">
        <w:rPr>
          <w:rFonts w:ascii="Sylfaen" w:hAnsi="Sylfaen" w:cs="Sylfaen"/>
          <w:sz w:val="22"/>
          <w:szCs w:val="22"/>
        </w:rPr>
        <w:t>თანამდებობრივი</w:t>
      </w:r>
      <w:r w:rsidR="00434541" w:rsidRPr="00434541">
        <w:rPr>
          <w:rFonts w:ascii="Sylfaen" w:hAnsi="Sylfaen"/>
          <w:sz w:val="22"/>
          <w:szCs w:val="22"/>
        </w:rPr>
        <w:t xml:space="preserve"> </w:t>
      </w:r>
      <w:r w:rsidR="00434541" w:rsidRPr="00434541">
        <w:rPr>
          <w:rFonts w:ascii="Sylfaen" w:hAnsi="Sylfaen" w:cs="Sylfaen"/>
          <w:sz w:val="22"/>
          <w:szCs w:val="22"/>
        </w:rPr>
        <w:t>სარგოს</w:t>
      </w:r>
      <w:r w:rsidR="00434541" w:rsidRPr="00434541">
        <w:rPr>
          <w:rFonts w:ascii="Sylfaen" w:hAnsi="Sylfaen"/>
          <w:sz w:val="22"/>
          <w:szCs w:val="22"/>
        </w:rPr>
        <w:t xml:space="preserve"> </w:t>
      </w:r>
      <w:r w:rsidR="00434541" w:rsidRPr="00434541">
        <w:rPr>
          <w:rFonts w:ascii="Sylfaen" w:hAnsi="Sylfaen" w:cs="Sylfaen"/>
          <w:sz w:val="22"/>
          <w:szCs w:val="22"/>
        </w:rPr>
        <w:t>შემცირება</w:t>
      </w:r>
      <w:r w:rsidR="00434541" w:rsidRPr="00434541">
        <w:rPr>
          <w:rFonts w:ascii="Sylfaen" w:hAnsi="Sylfaen"/>
          <w:sz w:val="22"/>
          <w:szCs w:val="22"/>
        </w:rPr>
        <w:t xml:space="preserve"> </w:t>
      </w:r>
      <w:r w:rsidR="00434541" w:rsidRPr="00434541">
        <w:rPr>
          <w:rFonts w:ascii="Sylfaen" w:hAnsi="Sylfaen" w:cs="Sylfaen"/>
          <w:sz w:val="22"/>
          <w:szCs w:val="22"/>
        </w:rPr>
        <w:t>საქართველოს</w:t>
      </w:r>
      <w:r w:rsidR="00434541" w:rsidRPr="00434541">
        <w:rPr>
          <w:rFonts w:ascii="Sylfaen" w:hAnsi="Sylfaen"/>
          <w:sz w:val="22"/>
          <w:szCs w:val="22"/>
        </w:rPr>
        <w:t xml:space="preserve"> </w:t>
      </w:r>
      <w:r w:rsidR="00434541" w:rsidRPr="00434541">
        <w:rPr>
          <w:rFonts w:ascii="Sylfaen" w:hAnsi="Sylfaen" w:cs="Sylfaen"/>
          <w:sz w:val="22"/>
          <w:szCs w:val="22"/>
        </w:rPr>
        <w:t>წინა</w:t>
      </w:r>
      <w:r w:rsidR="00434541" w:rsidRPr="00434541">
        <w:rPr>
          <w:rFonts w:ascii="Sylfaen" w:hAnsi="Sylfaen"/>
          <w:sz w:val="22"/>
          <w:szCs w:val="22"/>
        </w:rPr>
        <w:t xml:space="preserve"> </w:t>
      </w:r>
      <w:r w:rsidR="00434541" w:rsidRPr="00434541">
        <w:rPr>
          <w:rFonts w:ascii="Sylfaen" w:hAnsi="Sylfaen" w:cs="Sylfaen"/>
          <w:sz w:val="22"/>
          <w:szCs w:val="22"/>
        </w:rPr>
        <w:lastRenderedPageBreak/>
        <w:t>წლის</w:t>
      </w:r>
      <w:r w:rsidR="00434541" w:rsidRPr="00434541">
        <w:rPr>
          <w:rFonts w:ascii="Sylfaen" w:hAnsi="Sylfaen"/>
          <w:sz w:val="22"/>
          <w:szCs w:val="22"/>
        </w:rPr>
        <w:t xml:space="preserve"> </w:t>
      </w:r>
      <w:r w:rsidR="00434541" w:rsidRPr="00434541">
        <w:rPr>
          <w:rFonts w:ascii="Sylfaen" w:hAnsi="Sylfaen" w:cs="Sylfaen"/>
          <w:sz w:val="22"/>
          <w:szCs w:val="22"/>
        </w:rPr>
        <w:t>სახელმწიფო</w:t>
      </w:r>
      <w:r w:rsidR="00434541" w:rsidRPr="00434541">
        <w:rPr>
          <w:rFonts w:ascii="Sylfaen" w:hAnsi="Sylfaen"/>
          <w:sz w:val="22"/>
          <w:szCs w:val="22"/>
        </w:rPr>
        <w:t xml:space="preserve"> </w:t>
      </w:r>
      <w:r w:rsidR="00434541" w:rsidRPr="00434541">
        <w:rPr>
          <w:rFonts w:ascii="Sylfaen" w:hAnsi="Sylfaen" w:cs="Sylfaen"/>
          <w:sz w:val="22"/>
          <w:szCs w:val="22"/>
        </w:rPr>
        <w:t>ბიუჯეტის</w:t>
      </w:r>
      <w:r w:rsidR="00434541" w:rsidRPr="00434541">
        <w:rPr>
          <w:rFonts w:ascii="Sylfaen" w:hAnsi="Sylfaen"/>
          <w:sz w:val="22"/>
          <w:szCs w:val="22"/>
        </w:rPr>
        <w:t xml:space="preserve"> </w:t>
      </w:r>
      <w:r w:rsidR="00434541" w:rsidRPr="00434541">
        <w:rPr>
          <w:rFonts w:ascii="Sylfaen" w:hAnsi="Sylfaen" w:cs="Sylfaen"/>
          <w:sz w:val="22"/>
          <w:szCs w:val="22"/>
        </w:rPr>
        <w:t>შესახებ</w:t>
      </w:r>
      <w:r w:rsidR="00434541" w:rsidRPr="00434541">
        <w:rPr>
          <w:rFonts w:ascii="Sylfaen" w:hAnsi="Sylfaen"/>
          <w:sz w:val="22"/>
          <w:szCs w:val="22"/>
        </w:rPr>
        <w:t xml:space="preserve"> </w:t>
      </w:r>
      <w:r w:rsidR="00434541" w:rsidRPr="00434541">
        <w:rPr>
          <w:rFonts w:ascii="Sylfaen" w:hAnsi="Sylfaen" w:cs="Sylfaen"/>
          <w:sz w:val="22"/>
          <w:szCs w:val="22"/>
        </w:rPr>
        <w:t>კანონით</w:t>
      </w:r>
      <w:r w:rsidR="00434541" w:rsidRPr="00434541">
        <w:rPr>
          <w:rFonts w:ascii="Sylfaen" w:hAnsi="Sylfaen"/>
          <w:sz w:val="22"/>
          <w:szCs w:val="22"/>
        </w:rPr>
        <w:t xml:space="preserve"> </w:t>
      </w:r>
      <w:r w:rsidR="00434541" w:rsidRPr="00434541">
        <w:rPr>
          <w:rFonts w:ascii="Sylfaen" w:hAnsi="Sylfaen" w:cs="Sylfaen"/>
          <w:sz w:val="22"/>
          <w:szCs w:val="22"/>
        </w:rPr>
        <w:t>განსაზღვრულ</w:t>
      </w:r>
      <w:r w:rsidR="00434541" w:rsidRPr="00434541">
        <w:rPr>
          <w:rFonts w:ascii="Sylfaen" w:hAnsi="Sylfaen"/>
          <w:sz w:val="22"/>
          <w:szCs w:val="22"/>
        </w:rPr>
        <w:t xml:space="preserve"> </w:t>
      </w:r>
      <w:r w:rsidR="00434541" w:rsidRPr="00434541">
        <w:rPr>
          <w:rFonts w:ascii="Sylfaen" w:hAnsi="Sylfaen" w:cs="Sylfaen"/>
          <w:sz w:val="22"/>
          <w:szCs w:val="22"/>
        </w:rPr>
        <w:t>საბაზო</w:t>
      </w:r>
      <w:r w:rsidR="00434541" w:rsidRPr="00434541">
        <w:rPr>
          <w:rFonts w:ascii="Sylfaen" w:hAnsi="Sylfaen"/>
          <w:sz w:val="22"/>
          <w:szCs w:val="22"/>
        </w:rPr>
        <w:t xml:space="preserve"> </w:t>
      </w:r>
      <w:r w:rsidR="00434541" w:rsidRPr="00434541">
        <w:rPr>
          <w:rFonts w:ascii="Sylfaen" w:hAnsi="Sylfaen" w:cs="Sylfaen"/>
          <w:sz w:val="22"/>
          <w:szCs w:val="22"/>
        </w:rPr>
        <w:t>თანამდებობრივ</w:t>
      </w:r>
      <w:r w:rsidR="00434541" w:rsidRPr="00434541">
        <w:rPr>
          <w:rFonts w:ascii="Sylfaen" w:hAnsi="Sylfaen"/>
          <w:sz w:val="22"/>
          <w:szCs w:val="22"/>
        </w:rPr>
        <w:t xml:space="preserve"> </w:t>
      </w:r>
      <w:r w:rsidR="00434541" w:rsidRPr="00434541">
        <w:rPr>
          <w:rFonts w:ascii="Sylfaen" w:hAnsi="Sylfaen" w:cs="Sylfaen"/>
          <w:sz w:val="22"/>
          <w:szCs w:val="22"/>
        </w:rPr>
        <w:t>სარგოსთან</w:t>
      </w:r>
      <w:r w:rsidR="00434541" w:rsidRPr="00434541">
        <w:rPr>
          <w:rFonts w:ascii="Sylfaen" w:hAnsi="Sylfaen"/>
          <w:sz w:val="22"/>
          <w:szCs w:val="22"/>
        </w:rPr>
        <w:t xml:space="preserve"> </w:t>
      </w:r>
      <w:r w:rsidR="00434541" w:rsidRPr="00434541">
        <w:rPr>
          <w:rFonts w:ascii="Sylfaen" w:hAnsi="Sylfaen" w:cs="Sylfaen"/>
          <w:sz w:val="22"/>
          <w:szCs w:val="22"/>
        </w:rPr>
        <w:t>შედარებით</w:t>
      </w:r>
      <w:r w:rsidR="00434541" w:rsidRPr="00434541">
        <w:rPr>
          <w:rFonts w:ascii="Sylfaen" w:hAnsi="Sylfaen"/>
          <w:sz w:val="22"/>
          <w:szCs w:val="22"/>
        </w:rPr>
        <w:t xml:space="preserve">. </w:t>
      </w:r>
    </w:p>
    <w:p w:rsidR="00626E6A" w:rsidRPr="00434541" w:rsidRDefault="00626E6A" w:rsidP="00E07E45">
      <w:pPr>
        <w:pStyle w:val="NormalWeb"/>
        <w:spacing w:before="0" w:beforeAutospacing="0" w:after="0" w:afterAutospacing="0" w:line="276" w:lineRule="auto"/>
        <w:ind w:firstLine="567"/>
        <w:jc w:val="both"/>
        <w:rPr>
          <w:rFonts w:ascii="Sylfaen" w:hAnsi="Sylfaen"/>
          <w:sz w:val="22"/>
          <w:szCs w:val="22"/>
        </w:rPr>
      </w:pPr>
    </w:p>
    <w:p w:rsidR="00F4031D" w:rsidRPr="00434541" w:rsidRDefault="00F4031D" w:rsidP="006D13E7">
      <w:pPr>
        <w:tabs>
          <w:tab w:val="left" w:pos="426"/>
          <w:tab w:val="left" w:pos="956"/>
        </w:tabs>
        <w:spacing w:after="0" w:line="276" w:lineRule="auto"/>
        <w:ind w:firstLine="567"/>
        <w:jc w:val="both"/>
        <w:rPr>
          <w:rFonts w:ascii="Sylfaen" w:hAnsi="Sylfaen"/>
          <w:lang w:val="ka-GE"/>
        </w:rPr>
      </w:pPr>
      <w:r w:rsidRPr="00434541">
        <w:rPr>
          <w:rFonts w:ascii="Sylfaen" w:hAnsi="Sylfaen"/>
          <w:b/>
          <w:lang w:val="ka-GE"/>
        </w:rPr>
        <w:t>მუხლი 2.</w:t>
      </w:r>
      <w:r w:rsidRPr="00434541">
        <w:rPr>
          <w:rFonts w:ascii="Sylfaen" w:hAnsi="Sylfaen"/>
          <w:lang w:val="ka-GE"/>
        </w:rPr>
        <w:t xml:space="preserve"> ეს კანონი ამოქმედდეს 2023 წლის 1 იანვრიდან.</w:t>
      </w:r>
    </w:p>
    <w:p w:rsidR="00F4031D" w:rsidRPr="00434541" w:rsidRDefault="00F4031D" w:rsidP="006D13E7">
      <w:pPr>
        <w:spacing w:line="276" w:lineRule="auto"/>
        <w:ind w:firstLine="567"/>
        <w:jc w:val="both"/>
        <w:rPr>
          <w:rFonts w:ascii="Sylfaen" w:hAnsi="Sylfaen"/>
          <w:lang w:val="ka-GE"/>
        </w:rPr>
      </w:pPr>
    </w:p>
    <w:p w:rsidR="00F4031D" w:rsidRPr="00434541" w:rsidRDefault="00F4031D" w:rsidP="006D13E7">
      <w:pPr>
        <w:spacing w:line="276" w:lineRule="auto"/>
        <w:ind w:firstLine="567"/>
        <w:jc w:val="both"/>
        <w:rPr>
          <w:rFonts w:ascii="Sylfaen" w:hAnsi="Sylfaen"/>
          <w:b/>
          <w:i/>
          <w:lang w:val="ka-GE"/>
        </w:rPr>
      </w:pPr>
      <w:r w:rsidRPr="00434541">
        <w:rPr>
          <w:rFonts w:ascii="Sylfaen" w:hAnsi="Sylfaen"/>
          <w:b/>
          <w:i/>
          <w:lang w:val="ka-GE"/>
        </w:rPr>
        <w:t xml:space="preserve">    საქართველოს პრეზიდენტი            </w:t>
      </w:r>
      <w:r w:rsidRPr="00434541">
        <w:rPr>
          <w:rFonts w:ascii="Sylfaen" w:hAnsi="Sylfaen"/>
          <w:b/>
          <w:i/>
          <w:lang w:val="ka-GE"/>
        </w:rPr>
        <w:tab/>
      </w:r>
      <w:r w:rsidRPr="00434541">
        <w:rPr>
          <w:rFonts w:ascii="Sylfaen" w:hAnsi="Sylfaen"/>
          <w:b/>
          <w:i/>
          <w:lang w:val="ka-GE"/>
        </w:rPr>
        <w:tab/>
      </w:r>
      <w:r w:rsidRPr="00434541">
        <w:rPr>
          <w:rFonts w:ascii="Sylfaen" w:hAnsi="Sylfaen"/>
          <w:b/>
          <w:i/>
          <w:lang w:val="ka-GE"/>
        </w:rPr>
        <w:tab/>
      </w:r>
      <w:r w:rsidRPr="00434541">
        <w:rPr>
          <w:rFonts w:ascii="Sylfaen" w:hAnsi="Sylfaen"/>
          <w:b/>
          <w:i/>
          <w:lang w:val="ka-GE"/>
        </w:rPr>
        <w:tab/>
        <w:t xml:space="preserve"> სალომე ზურაბიშვილი </w:t>
      </w:r>
    </w:p>
    <w:p w:rsidR="00626E6A" w:rsidRDefault="00626E6A">
      <w:pPr>
        <w:rPr>
          <w:rFonts w:ascii="Sylfaen" w:eastAsia="Sylfaen" w:hAnsi="Sylfaen"/>
          <w:b/>
          <w:lang w:val="ka-GE"/>
        </w:rPr>
      </w:pPr>
      <w:r>
        <w:rPr>
          <w:rFonts w:ascii="Sylfaen" w:eastAsia="Sylfaen" w:hAnsi="Sylfaen"/>
          <w:b/>
          <w:lang w:val="ka-GE"/>
        </w:rPr>
        <w:br w:type="page"/>
      </w:r>
      <w:bookmarkStart w:id="0" w:name="_GoBack"/>
      <w:bookmarkEnd w:id="0"/>
    </w:p>
    <w:p w:rsidR="009D5F7E" w:rsidRPr="00F83017" w:rsidRDefault="009D5F7E" w:rsidP="006D1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center"/>
        <w:rPr>
          <w:rFonts w:ascii="Sylfaen" w:eastAsia="Sylfaen" w:hAnsi="Sylfaen"/>
          <w:b/>
          <w:lang w:val="ka-GE"/>
        </w:rPr>
      </w:pPr>
      <w:r w:rsidRPr="00F83017">
        <w:rPr>
          <w:rFonts w:ascii="Sylfaen" w:eastAsia="Sylfaen" w:hAnsi="Sylfaen"/>
          <w:b/>
          <w:lang w:val="ka-GE"/>
        </w:rPr>
        <w:lastRenderedPageBreak/>
        <w:t>განმარტებითი ბარათი</w:t>
      </w:r>
    </w:p>
    <w:p w:rsidR="009D5F7E" w:rsidRPr="00F83017" w:rsidRDefault="009D5F7E" w:rsidP="006D1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center"/>
        <w:rPr>
          <w:rFonts w:ascii="Sylfaen" w:eastAsia="Sylfaen" w:hAnsi="Sylfaen"/>
          <w:b/>
          <w:lang w:val="ka-GE"/>
        </w:rPr>
      </w:pPr>
      <w:r w:rsidRPr="00F83017">
        <w:rPr>
          <w:rFonts w:ascii="Sylfaen" w:eastAsia="Sylfaen" w:hAnsi="Sylfaen"/>
          <w:b/>
          <w:lang w:val="ka-GE"/>
        </w:rPr>
        <w:t>საქართველოს კანონის პროექტზე</w:t>
      </w:r>
    </w:p>
    <w:p w:rsidR="009D5F7E" w:rsidRPr="00F83017" w:rsidRDefault="009D5F7E" w:rsidP="006D13E7">
      <w:pPr>
        <w:spacing w:line="276" w:lineRule="auto"/>
        <w:ind w:firstLine="567"/>
        <w:jc w:val="center"/>
        <w:rPr>
          <w:rFonts w:ascii="Sylfaen" w:hAnsi="Sylfaen"/>
          <w:b/>
        </w:rPr>
      </w:pPr>
      <w:r w:rsidRPr="00F83017">
        <w:rPr>
          <w:rFonts w:ascii="Sylfaen" w:hAnsi="Sylfaen"/>
          <w:b/>
        </w:rPr>
        <w:t>„</w:t>
      </w:r>
      <w:proofErr w:type="gramStart"/>
      <w:r w:rsidRPr="00F83017">
        <w:rPr>
          <w:rFonts w:ascii="Sylfaen" w:hAnsi="Sylfaen"/>
          <w:b/>
        </w:rPr>
        <w:t>საჯარო</w:t>
      </w:r>
      <w:proofErr w:type="gramEnd"/>
      <w:r w:rsidRPr="00F83017">
        <w:rPr>
          <w:rFonts w:ascii="Sylfaen" w:hAnsi="Sylfaen"/>
          <w:b/>
        </w:rPr>
        <w:t xml:space="preserve"> დაწესებულებაში შრომის ანაზღაურების შესახებ“ საქართველოს კანონში ცვლილების შეტანის თაობაზე</w:t>
      </w:r>
    </w:p>
    <w:p w:rsidR="009D5F7E" w:rsidRPr="00F83017" w:rsidRDefault="009D5F7E" w:rsidP="006D13E7">
      <w:pPr>
        <w:spacing w:line="276" w:lineRule="auto"/>
        <w:ind w:firstLine="567"/>
        <w:jc w:val="center"/>
        <w:rPr>
          <w:rFonts w:ascii="Sylfaen" w:hAnsi="Sylfaen"/>
          <w:b/>
        </w:rPr>
      </w:pPr>
    </w:p>
    <w:p w:rsidR="009D5F7E" w:rsidRPr="00F83017" w:rsidRDefault="009D5F7E" w:rsidP="006D1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r w:rsidRPr="00F83017">
        <w:rPr>
          <w:rFonts w:ascii="Sylfaen" w:eastAsia="Sylfaen" w:hAnsi="Sylfaen"/>
          <w:b/>
          <w:lang w:val="ka-GE"/>
        </w:rPr>
        <w:t>ა) ზოგადი ინფორმაცია კანონპროექტის შესახებ:</w:t>
      </w:r>
    </w:p>
    <w:p w:rsidR="009D5F7E" w:rsidRPr="00F83017" w:rsidRDefault="009D5F7E" w:rsidP="006D1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r w:rsidRPr="00F83017">
        <w:rPr>
          <w:rFonts w:ascii="Sylfaen" w:eastAsia="Sylfaen" w:hAnsi="Sylfaen"/>
          <w:b/>
          <w:lang w:val="ka-GE"/>
        </w:rPr>
        <w:t>ა.ა) კანონპროექტის მიღების მიზეზი:</w:t>
      </w:r>
    </w:p>
    <w:p w:rsidR="009D5F7E" w:rsidRPr="00F83017" w:rsidRDefault="009D5F7E" w:rsidP="006D13E7">
      <w:pPr>
        <w:spacing w:line="276" w:lineRule="auto"/>
        <w:ind w:firstLine="567"/>
        <w:contextualSpacing/>
        <w:jc w:val="both"/>
        <w:rPr>
          <w:rFonts w:ascii="Sylfaen" w:eastAsiaTheme="minorEastAsia" w:hAnsi="Sylfaen" w:cs="Sylfaen"/>
          <w:b/>
        </w:rPr>
      </w:pPr>
      <w:r w:rsidRPr="00F83017">
        <w:rPr>
          <w:rFonts w:ascii="Sylfaen" w:eastAsiaTheme="minorEastAsia" w:hAnsi="Sylfaen" w:cs="Sylfaen"/>
          <w:b/>
        </w:rPr>
        <w:t>ა.ა.ა) პრობლემა, რომლის გადაჭრასაც მიზნად ისახავს კანონპროექტი</w:t>
      </w:r>
      <w:r w:rsidRPr="00F83017">
        <w:rPr>
          <w:rFonts w:ascii="Sylfaen" w:eastAsiaTheme="minorEastAsia" w:hAnsi="Sylfaen" w:cs="Sylfaen"/>
          <w:b/>
          <w:lang w:val="ka-GE"/>
        </w:rPr>
        <w:t>:</w:t>
      </w:r>
    </w:p>
    <w:p w:rsidR="00D621E9" w:rsidRDefault="00D621E9" w:rsidP="006D13E7">
      <w:pPr>
        <w:spacing w:after="0" w:line="276" w:lineRule="auto"/>
        <w:ind w:firstLine="567"/>
        <w:contextualSpacing/>
        <w:jc w:val="both"/>
        <w:rPr>
          <w:rFonts w:ascii="Sylfaen" w:eastAsia="Sylfaen" w:hAnsi="Sylfaen"/>
          <w:lang w:val="ka-GE"/>
        </w:rPr>
      </w:pPr>
    </w:p>
    <w:p w:rsidR="00D621E9" w:rsidRDefault="00D621E9" w:rsidP="00D15E83">
      <w:pPr>
        <w:spacing w:after="0" w:line="276" w:lineRule="auto"/>
        <w:ind w:firstLine="720"/>
        <w:jc w:val="both"/>
        <w:rPr>
          <w:rFonts w:ascii="Sylfaen" w:eastAsia="Sylfaen" w:hAnsi="Sylfaen"/>
          <w:lang w:val="ka-GE"/>
        </w:rPr>
      </w:pPr>
      <w:r w:rsidRPr="00D621E9">
        <w:rPr>
          <w:rFonts w:ascii="Sylfaen" w:eastAsia="Sylfaen" w:hAnsi="Sylfaen"/>
          <w:lang w:val="ka-GE"/>
        </w:rPr>
        <w:t>„საქართველოს 2022 წლის სახელმწიფო ბიუჯეტის შესახებ“ საქართველოს კანონის 24-ე მუხლის მე-3 პუნქტის თანახმად, 2023 წლის 1 იანვრიდან საბაზო თანამდებობრივი სარგოს ყოველწლიურად გადაანგარიშების მექანიზმის ამოქმედების მიზნით</w:t>
      </w:r>
      <w:r w:rsidR="00626E6A">
        <w:rPr>
          <w:rFonts w:ascii="Sylfaen" w:eastAsia="Sylfaen" w:hAnsi="Sylfaen"/>
          <w:lang w:val="ka-GE"/>
        </w:rPr>
        <w:t>,</w:t>
      </w:r>
      <w:r w:rsidRPr="00D621E9">
        <w:rPr>
          <w:rFonts w:ascii="Sylfaen" w:eastAsia="Sylfaen" w:hAnsi="Sylfaen"/>
          <w:lang w:val="ka-GE"/>
        </w:rPr>
        <w:t xml:space="preserve"> საქართველოს მთავრობას დაევალა, საბაზო თანამდებობრივი სარგოს გადაანგარიშების მექანიზმის შემუშავების ეტაპები</w:t>
      </w:r>
      <w:r w:rsidR="00626E6A">
        <w:rPr>
          <w:rFonts w:ascii="Sylfaen" w:eastAsia="Sylfaen" w:hAnsi="Sylfaen"/>
          <w:lang w:val="ka-GE"/>
        </w:rPr>
        <w:t>სა</w:t>
      </w:r>
      <w:r w:rsidRPr="00D621E9">
        <w:rPr>
          <w:rFonts w:ascii="Sylfaen" w:eastAsia="Sylfaen" w:hAnsi="Sylfaen"/>
          <w:lang w:val="ka-GE"/>
        </w:rPr>
        <w:t xml:space="preserve"> და პრინციპები</w:t>
      </w:r>
      <w:r>
        <w:rPr>
          <w:rFonts w:ascii="Sylfaen" w:eastAsia="Sylfaen" w:hAnsi="Sylfaen"/>
          <w:lang w:val="ka-GE"/>
        </w:rPr>
        <w:t>ს განსაზღვრა</w:t>
      </w:r>
      <w:r w:rsidR="00626E6A">
        <w:rPr>
          <w:rFonts w:ascii="Sylfaen" w:eastAsia="Sylfaen" w:hAnsi="Sylfaen"/>
          <w:lang w:val="ka-GE"/>
        </w:rPr>
        <w:t>.</w:t>
      </w:r>
    </w:p>
    <w:p w:rsidR="00D621E9" w:rsidRDefault="00D621E9" w:rsidP="00D621E9">
      <w:pPr>
        <w:spacing w:after="0" w:line="276" w:lineRule="auto"/>
        <w:ind w:firstLine="567"/>
        <w:contextualSpacing/>
        <w:jc w:val="both"/>
        <w:rPr>
          <w:rFonts w:ascii="Sylfaen" w:eastAsia="Sylfaen" w:hAnsi="Sylfaen"/>
          <w:lang w:val="ka-GE"/>
        </w:rPr>
      </w:pPr>
      <w:r>
        <w:rPr>
          <w:rFonts w:ascii="Sylfaen" w:eastAsia="Sylfaen" w:hAnsi="Sylfaen" w:cs="Sylfaen"/>
          <w:lang w:val="ka-GE"/>
        </w:rPr>
        <w:t>ზემოაღნიშნული საკანონმდებლო მოთხოვნის შესრულების მიზნით, საქართველოს მთავრობის მიმდინარე წლის 18 ივლისის №1289 განკარგულებით განისაზღვრა საბაზო თანამდებობრივი სარგოს ყოველწლიურად გადაანგარიშების მექანიზმის შემუშავების ეტაპები და ზოგადი პრინციპები და მოწონებულ იქნა ინფორმაცია</w:t>
      </w:r>
      <w:r w:rsidRPr="008F0379">
        <w:rPr>
          <w:rFonts w:ascii="Sylfaen" w:hAnsi="Sylfaen"/>
          <w:lang w:val="ka-GE"/>
        </w:rPr>
        <w:t xml:space="preserve"> 2006-2021 წლებში სახელმწიფო და არასახელმწიფო სექტორში საშუალო ხელფასის მოცულობისა და მისი ზრდის ტემპის შესახებ</w:t>
      </w:r>
      <w:r>
        <w:rPr>
          <w:rFonts w:ascii="Sylfaen" w:hAnsi="Sylfaen"/>
          <w:lang w:val="ka-GE"/>
        </w:rPr>
        <w:t xml:space="preserve">, </w:t>
      </w:r>
      <w:r>
        <w:rPr>
          <w:rFonts w:ascii="Sylfaen" w:eastAsia="Sylfaen" w:hAnsi="Sylfaen" w:cs="Sylfaen"/>
          <w:lang w:val="ka-GE"/>
        </w:rPr>
        <w:t xml:space="preserve">რომელიც საფუძვლად უდევს წარმოდგენილ ცვლილებას </w:t>
      </w:r>
      <w:r w:rsidRPr="00D621E9">
        <w:rPr>
          <w:rFonts w:ascii="Sylfaen" w:eastAsia="Sylfaen" w:hAnsi="Sylfaen" w:cs="Sylfaen"/>
          <w:lang w:val="ka-GE"/>
        </w:rPr>
        <w:t>„საჯარო დაწესებულებაში შრომის ანაზღაურების შესახებ“ საქართველოს კანონში</w:t>
      </w:r>
      <w:r>
        <w:rPr>
          <w:rFonts w:ascii="Sylfaen" w:hAnsi="Sylfaen"/>
          <w:b/>
        </w:rPr>
        <w:t>.</w:t>
      </w:r>
    </w:p>
    <w:p w:rsidR="001E2E90" w:rsidRPr="00F83017" w:rsidRDefault="00D621E9" w:rsidP="006D13E7">
      <w:pPr>
        <w:spacing w:after="0" w:line="276" w:lineRule="auto"/>
        <w:ind w:firstLine="567"/>
        <w:contextualSpacing/>
        <w:jc w:val="both"/>
        <w:rPr>
          <w:rFonts w:ascii="Sylfaen" w:eastAsia="Sylfaen" w:hAnsi="Sylfaen"/>
          <w:lang w:val="ka-GE"/>
        </w:rPr>
      </w:pPr>
      <w:r>
        <w:rPr>
          <w:rFonts w:ascii="Sylfaen" w:eastAsia="Sylfaen" w:hAnsi="Sylfaen"/>
          <w:lang w:val="ka-GE"/>
        </w:rPr>
        <w:t xml:space="preserve">გასათვალისწინებელია, რომ </w:t>
      </w:r>
      <w:r w:rsidR="001E2E90" w:rsidRPr="00F83017">
        <w:rPr>
          <w:rFonts w:ascii="Sylfaen" w:eastAsia="Sylfaen" w:hAnsi="Sylfaen"/>
          <w:lang w:val="ka-GE"/>
        </w:rPr>
        <w:t>არასახელმწიფო სექტორში ნომინალური საშუალო ხელფასი მუდმივად აღემატებოდა სახელმწიფო სექტორში არსებულ ხელფასებს.</w:t>
      </w:r>
      <w:r w:rsidR="001E2E90" w:rsidRPr="00F83017">
        <w:rPr>
          <w:rFonts w:ascii="Sylfaen" w:eastAsia="Sylfaen" w:hAnsi="Sylfaen"/>
        </w:rPr>
        <w:t xml:space="preserve"> </w:t>
      </w:r>
      <w:r w:rsidR="001E2E90" w:rsidRPr="00F83017">
        <w:rPr>
          <w:rFonts w:ascii="Sylfaen" w:eastAsia="Sylfaen" w:hAnsi="Sylfaen"/>
          <w:lang w:val="ka-GE"/>
        </w:rPr>
        <w:t>საშუალო ხელფასის ზრდის ტემპი 2006-2016 წლებში თანაბარი 15%-იყო, ხოლო 2017 წლიდან, ფისკალური კონსოლიდაციის და შემდგომ პანდემიის გავლენით, სახელმწიფო სექტორში საშუალო ხელფასის ზრდის ტემპი მნიშვნელოვნად ჩამორჩა არასახელმწიფო სექტორში საშუალო ხელფასის ზრდის ტემპს. კერძოდ 2017-2021 წლებში, ნომინალური ხელფასის საშუალო წლიურმა ზრდამ კერძო სექტორში 9% შეადგინა, ხოლო სახელმწიფო სექტორში მხოლოდ 5%.</w:t>
      </w:r>
    </w:p>
    <w:p w:rsidR="001E2E90" w:rsidRPr="00F83017" w:rsidRDefault="001E2E90" w:rsidP="006D13E7">
      <w:pPr>
        <w:spacing w:after="0" w:line="276" w:lineRule="auto"/>
        <w:ind w:firstLine="567"/>
        <w:jc w:val="both"/>
        <w:rPr>
          <w:rFonts w:ascii="Sylfaen" w:hAnsi="Sylfaen"/>
          <w:lang w:val="ka-GE"/>
        </w:rPr>
      </w:pPr>
      <w:r w:rsidRPr="00F83017">
        <w:rPr>
          <w:rFonts w:ascii="Sylfaen" w:hAnsi="Sylfaen"/>
          <w:lang w:val="ka-GE"/>
        </w:rPr>
        <w:t xml:space="preserve">ზემოაღნიშნულიდან გამომდინარე, 2017 წლიდან  მნიშვნელოვნად გაიზარდა სხვაობა სახელმწიფო და არასახელმწიფო სექტორში ნომინალურ საშუალო ხელფასებს შორის. კერძოდ, თუ 2009-2016 წლებში სახელმწიფო სექტორში ნომინალური საშუალო ხელფასი არასახელმწიფო სექტორში არსებული საშუალო ხელფასის 88%-ს შეადგენდა, აღნიშნული მონაცემის საშუალო მაჩვენებელი 2017-2021 წლებში 78%-მდე შემცირდა, ხოლო </w:t>
      </w:r>
      <w:r w:rsidR="00D621E9">
        <w:rPr>
          <w:rFonts w:ascii="Sylfaen" w:hAnsi="Sylfaen"/>
          <w:lang w:val="ka-GE"/>
        </w:rPr>
        <w:t>უ</w:t>
      </w:r>
      <w:r w:rsidRPr="00F83017">
        <w:rPr>
          <w:rFonts w:ascii="Sylfaen" w:hAnsi="Sylfaen"/>
          <w:lang w:val="ka-GE"/>
        </w:rPr>
        <w:t>შუალოდ 2021 წელს 74% შეადგინა.</w:t>
      </w:r>
    </w:p>
    <w:p w:rsidR="001E2E90" w:rsidRPr="00F83017" w:rsidRDefault="001E2E90" w:rsidP="006D13E7">
      <w:pPr>
        <w:spacing w:after="0" w:line="276" w:lineRule="auto"/>
        <w:ind w:firstLine="567"/>
        <w:jc w:val="both"/>
        <w:rPr>
          <w:rFonts w:ascii="Sylfaen" w:hAnsi="Sylfaen"/>
          <w:lang w:val="ka-GE"/>
        </w:rPr>
      </w:pPr>
    </w:p>
    <w:p w:rsidR="001E2E90" w:rsidRPr="00F83017" w:rsidRDefault="001E2E90" w:rsidP="006D13E7">
      <w:pPr>
        <w:spacing w:line="276" w:lineRule="auto"/>
        <w:ind w:firstLine="567"/>
        <w:jc w:val="both"/>
        <w:rPr>
          <w:rFonts w:ascii="Sylfaen" w:hAnsi="Sylfaen"/>
          <w:lang w:val="ka-GE"/>
        </w:rPr>
      </w:pPr>
      <w:r w:rsidRPr="00F83017">
        <w:rPr>
          <w:rFonts w:ascii="Sylfaen" w:hAnsi="Sylfaen"/>
          <w:lang w:val="ka-GE"/>
        </w:rPr>
        <w:lastRenderedPageBreak/>
        <w:t xml:space="preserve">2022 წლის </w:t>
      </w:r>
      <w:r w:rsidR="00626E6A">
        <w:rPr>
          <w:rFonts w:ascii="Sylfaen" w:hAnsi="Sylfaen"/>
          <w:lang w:val="ka-GE"/>
        </w:rPr>
        <w:t>მეორე</w:t>
      </w:r>
      <w:r w:rsidRPr="00F83017">
        <w:rPr>
          <w:rFonts w:ascii="Sylfaen" w:hAnsi="Sylfaen"/>
          <w:lang w:val="ka-GE"/>
        </w:rPr>
        <w:t xml:space="preserve"> კვარტლის მონაცემების ანალიზი აჩვენებს, რომ დაქირავებით დასაქმებულთა საშუალო ნომინალური ხელფასი, გასული წლის შესაბამის მაჩვენებელთან შედარებით გაზრდილია 1</w:t>
      </w:r>
      <w:r w:rsidR="00626E6A">
        <w:rPr>
          <w:rFonts w:ascii="Sylfaen" w:hAnsi="Sylfaen"/>
          <w:lang w:val="ka-GE"/>
        </w:rPr>
        <w:t>6</w:t>
      </w:r>
      <w:r w:rsidRPr="00F83017">
        <w:rPr>
          <w:rFonts w:ascii="Sylfaen" w:hAnsi="Sylfaen"/>
          <w:lang w:val="ka-GE"/>
        </w:rPr>
        <w:t>%-ით და</w:t>
      </w:r>
      <w:r w:rsidR="00626E6A">
        <w:rPr>
          <w:rFonts w:ascii="Sylfaen" w:hAnsi="Sylfaen"/>
          <w:lang w:val="ka-GE"/>
        </w:rPr>
        <w:t xml:space="preserve"> 1541</w:t>
      </w:r>
      <w:r w:rsidRPr="00F83017">
        <w:rPr>
          <w:rFonts w:ascii="Sylfaen" w:hAnsi="Sylfaen"/>
          <w:lang w:val="ka-GE"/>
        </w:rPr>
        <w:t xml:space="preserve"> ლარს შეადგენს, თუმცა ზრდამ არასახელმწიფო სექტორში 16</w:t>
      </w:r>
      <w:r w:rsidR="00626E6A">
        <w:rPr>
          <w:rFonts w:ascii="Sylfaen" w:hAnsi="Sylfaen"/>
          <w:lang w:val="ka-GE"/>
        </w:rPr>
        <w:t>,8</w:t>
      </w:r>
      <w:r w:rsidRPr="00F83017">
        <w:rPr>
          <w:rFonts w:ascii="Sylfaen" w:hAnsi="Sylfaen"/>
          <w:lang w:val="ka-GE"/>
        </w:rPr>
        <w:t>% შეადგინა (1</w:t>
      </w:r>
      <w:r w:rsidR="00626E6A">
        <w:rPr>
          <w:rFonts w:ascii="Sylfaen" w:hAnsi="Sylfaen"/>
          <w:lang w:val="ka-GE"/>
        </w:rPr>
        <w:t>70</w:t>
      </w:r>
      <w:r w:rsidRPr="00F83017">
        <w:rPr>
          <w:rFonts w:ascii="Sylfaen" w:hAnsi="Sylfaen"/>
          <w:lang w:val="ka-GE"/>
        </w:rPr>
        <w:t>2 ლარი), ხოლო სახელმწიფო სექტორში, საბაზო თანამდებობრივი სარგოს ზრდის მიუხედავად, საშუალო ნომინალური ხელფასის ზრდამ მხოლოდ</w:t>
      </w:r>
      <w:r w:rsidR="00626E6A">
        <w:rPr>
          <w:rFonts w:ascii="Sylfaen" w:hAnsi="Sylfaen"/>
          <w:lang w:val="ka-GE"/>
        </w:rPr>
        <w:t xml:space="preserve"> 13</w:t>
      </w:r>
      <w:r w:rsidRPr="00F83017">
        <w:rPr>
          <w:rFonts w:ascii="Sylfaen" w:hAnsi="Sylfaen"/>
          <w:lang w:val="ka-GE"/>
        </w:rPr>
        <w:t>% შეადგინა (1</w:t>
      </w:r>
      <w:r w:rsidR="00626E6A">
        <w:rPr>
          <w:rFonts w:ascii="Sylfaen" w:hAnsi="Sylfaen"/>
          <w:lang w:val="ka-GE"/>
        </w:rPr>
        <w:t>254,9</w:t>
      </w:r>
      <w:r w:rsidRPr="00F83017">
        <w:rPr>
          <w:rFonts w:ascii="Sylfaen" w:hAnsi="Sylfaen"/>
          <w:lang w:val="ka-GE"/>
        </w:rPr>
        <w:t xml:space="preserve"> ლარი).</w:t>
      </w:r>
    </w:p>
    <w:p w:rsidR="001E2E90" w:rsidRPr="00F83017" w:rsidRDefault="001E2E90" w:rsidP="006D13E7">
      <w:pPr>
        <w:spacing w:after="0" w:line="276" w:lineRule="auto"/>
        <w:ind w:firstLine="567"/>
        <w:jc w:val="both"/>
        <w:rPr>
          <w:rFonts w:ascii="Sylfaen" w:hAnsi="Sylfaen"/>
          <w:lang w:val="ka-GE"/>
        </w:rPr>
      </w:pPr>
      <w:r w:rsidRPr="00F83017">
        <w:rPr>
          <w:rFonts w:ascii="Sylfaen" w:hAnsi="Sylfaen"/>
          <w:lang w:val="ka-GE"/>
        </w:rPr>
        <w:t>შეჯამებისთვის აღსანიშნავია, რომ 2017 წლიდან დაწყებული ფისკალურმა კონსოლიდაციამ მნიშვნელოვნად გააუმჯობესა ქვეყნის მაკროეკონომიკური და ფისკალური პარამეტრები და შესაძლებლობა მისცა ქვეყანას პანდემიის პერიოდს შეხვედროდა სათანადო ფისკალური ბუფერებით, თუმცა ამავდროულად ფისკალური კონსოლიდაციის პერიოდში შეიზღუდა მიმდინარე ხარჯების და განსაკუთრებით შრომის ანაზღაურების ზრდა, რის შედეგადაც სახელმწიფო სექტორში საშუალო ხელფასები მნიშვნელოვნად  ჩამორჩა არასახელმწიფო სექტორში საშუალო ხელფასს. აღნიშნული უარყოფითად მოქმედებს სახელმწიფო სექტორში დასაქმებულთა კვალიფიკაციაზე, ვინაიდან სწორედ ამ პერიოდში გაიზარდა კვალიფიციური კადრების სახელმწიფო სექტორიდან გადინება, რაც საბოლოო ჯამში ამცირებს სახელმწიფო სერვისების ხარისხს და სახელმწიფოზე დაკისრებული ფუნქციების ეფექტურად განხორციელების შესაძლებლობას.</w:t>
      </w:r>
    </w:p>
    <w:p w:rsidR="001E2E90" w:rsidRPr="00F83017" w:rsidRDefault="001E2E90" w:rsidP="006D13E7">
      <w:pPr>
        <w:spacing w:line="276" w:lineRule="auto"/>
        <w:ind w:firstLine="567"/>
        <w:contextualSpacing/>
        <w:jc w:val="both"/>
        <w:rPr>
          <w:rFonts w:ascii="Sylfaen" w:eastAsia="Sylfaen" w:hAnsi="Sylfaen"/>
          <w:lang w:val="ka-GE"/>
        </w:rPr>
      </w:pPr>
    </w:p>
    <w:p w:rsidR="009D5F7E" w:rsidRPr="00F83017" w:rsidRDefault="009D5F7E" w:rsidP="006D13E7">
      <w:pPr>
        <w:spacing w:line="276" w:lineRule="auto"/>
        <w:ind w:firstLine="567"/>
        <w:contextualSpacing/>
        <w:jc w:val="both"/>
        <w:rPr>
          <w:rFonts w:ascii="Sylfaen" w:eastAsiaTheme="minorEastAsia" w:hAnsi="Sylfaen" w:cs="Sylfaen"/>
          <w:b/>
        </w:rPr>
      </w:pPr>
      <w:r w:rsidRPr="00F83017">
        <w:rPr>
          <w:rFonts w:ascii="Sylfaen" w:eastAsiaTheme="minorEastAsia" w:hAnsi="Sylfaen" w:cs="Sylfaen"/>
          <w:b/>
        </w:rPr>
        <w:t>ა.ა.ბ) არსებული პრობლემის გადასაჭრელად კანონის მიღების აუცილებლობა</w:t>
      </w:r>
      <w:r w:rsidRPr="00F83017">
        <w:rPr>
          <w:rFonts w:ascii="Sylfaen" w:eastAsiaTheme="minorEastAsia" w:hAnsi="Sylfaen" w:cs="Sylfaen"/>
          <w:b/>
          <w:lang w:val="ka-GE"/>
        </w:rPr>
        <w:t>:</w:t>
      </w:r>
    </w:p>
    <w:p w:rsidR="009D5F7E" w:rsidRPr="00F83017" w:rsidRDefault="009D5F7E" w:rsidP="006D1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r w:rsidRPr="00F83017">
        <w:rPr>
          <w:rFonts w:ascii="Sylfaen" w:eastAsia="Sylfaen" w:hAnsi="Sylfaen"/>
          <w:b/>
          <w:lang w:val="ka-GE"/>
        </w:rPr>
        <w:t>ა.ბ) კანონპროექტის მოსალოდნელი შედეგი:</w:t>
      </w:r>
    </w:p>
    <w:p w:rsidR="00D3375A" w:rsidRDefault="00D3375A" w:rsidP="00D3375A">
      <w:pPr>
        <w:spacing w:after="0" w:line="276" w:lineRule="auto"/>
        <w:ind w:firstLine="720"/>
        <w:jc w:val="both"/>
        <w:rPr>
          <w:rFonts w:ascii="Sylfaen" w:eastAsia="Sylfaen" w:hAnsi="Sylfaen" w:cs="Sylfaen"/>
          <w:lang w:val="ka-GE"/>
        </w:rPr>
      </w:pPr>
      <w:r w:rsidRPr="00F83017">
        <w:rPr>
          <w:rFonts w:ascii="Sylfaen" w:hAnsi="Sylfaen"/>
          <w:lang w:val="ka-GE"/>
        </w:rPr>
        <w:t>სახელმწიფო და არასახელმწიფო სექტორში ნომინალურ საშუალო ხელფასებს შორის</w:t>
      </w:r>
      <w:r>
        <w:rPr>
          <w:rFonts w:ascii="Sylfaen" w:hAnsi="Sylfaen"/>
          <w:lang w:val="ka-GE"/>
        </w:rPr>
        <w:t xml:space="preserve"> სხვაობის ეტაპობრივად შემცირების მიზნით</w:t>
      </w:r>
      <w:r w:rsidR="00CD591D">
        <w:rPr>
          <w:rFonts w:ascii="Sylfaen" w:hAnsi="Sylfaen"/>
          <w:lang w:val="ka-GE"/>
        </w:rPr>
        <w:t xml:space="preserve">, </w:t>
      </w:r>
      <w:r w:rsidR="00CD591D" w:rsidRPr="00CD591D">
        <w:rPr>
          <w:rStyle w:val="Emphasis"/>
          <w:rFonts w:ascii="Sylfaen" w:hAnsi="Sylfaen"/>
          <w:i w:val="0"/>
          <w:color w:val="000000" w:themeColor="text1"/>
          <w:lang w:val="ka-GE"/>
        </w:rPr>
        <w:t>საბაზო თანამდებობრივი სარგოს ყოველწლიურად გადაანგარიშების პრინციპების საკანონმდებლო დონეზე დანერგვა</w:t>
      </w:r>
      <w:r w:rsidR="00CD591D">
        <w:rPr>
          <w:rStyle w:val="Emphasis"/>
          <w:rFonts w:ascii="Sylfaen" w:hAnsi="Sylfaen"/>
          <w:i w:val="0"/>
          <w:color w:val="000000" w:themeColor="text1"/>
          <w:lang w:val="ka-GE"/>
        </w:rPr>
        <w:t>.</w:t>
      </w:r>
    </w:p>
    <w:p w:rsidR="009D5F7E" w:rsidRPr="00F83017" w:rsidRDefault="00626E6A" w:rsidP="006D1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lang w:val="ka-GE"/>
        </w:rPr>
      </w:pPr>
      <w:r>
        <w:rPr>
          <w:rFonts w:ascii="Sylfaen" w:hAnsi="Sylfaen"/>
          <w:lang w:val="ka-GE"/>
        </w:rPr>
        <w:t xml:space="preserve"> </w:t>
      </w:r>
    </w:p>
    <w:p w:rsidR="009D5F7E" w:rsidRPr="00F83017" w:rsidRDefault="009D5F7E" w:rsidP="006D1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r w:rsidRPr="00F83017">
        <w:rPr>
          <w:rFonts w:ascii="Sylfaen" w:eastAsia="Sylfaen" w:hAnsi="Sylfaen"/>
          <w:b/>
          <w:lang w:val="ka-GE"/>
        </w:rPr>
        <w:t>ა.გ) კანონპროექტის ძირითადი არსი:</w:t>
      </w:r>
    </w:p>
    <w:p w:rsidR="009566D4" w:rsidRDefault="009566D4" w:rsidP="006D13E7">
      <w:pPr>
        <w:spacing w:line="276" w:lineRule="auto"/>
        <w:ind w:firstLine="567"/>
        <w:jc w:val="both"/>
        <w:rPr>
          <w:rFonts w:ascii="Sylfaen" w:hAnsi="Sylfaen"/>
          <w:lang w:val="ka-GE"/>
        </w:rPr>
      </w:pPr>
      <w:r w:rsidRPr="00F83017">
        <w:rPr>
          <w:rFonts w:ascii="Sylfaen" w:hAnsi="Sylfaen"/>
          <w:lang w:val="ka-GE"/>
        </w:rPr>
        <w:t>კანონპროექტის მიხედვით, სახელმწიფო სექტორში ხელფასების ზრდა ძირითადად დაუკავშირდება არასახელმწიფო სექტორში ხელფასების ზრდას. ამავდროულად, სახელმწიფო სექტორში საშუალო ხელფასი არასდროს არ უნდა უსწრებდეს არასახელმწიფო სექტორში საშუალო ხელფასს, თუმცა მათ შორის დიდი განსხვავებაც არამიზანშეწონილია.</w:t>
      </w:r>
    </w:p>
    <w:p w:rsidR="00D3375A" w:rsidRDefault="00D3375A" w:rsidP="006D13E7">
      <w:pPr>
        <w:spacing w:line="276" w:lineRule="auto"/>
        <w:ind w:firstLine="567"/>
        <w:jc w:val="both"/>
        <w:rPr>
          <w:rFonts w:ascii="Sylfaen" w:hAnsi="Sylfaen"/>
          <w:lang w:val="ka-GE"/>
        </w:rPr>
      </w:pPr>
      <w:r>
        <w:rPr>
          <w:rFonts w:ascii="Sylfaen" w:hAnsi="Sylfaen"/>
          <w:lang w:val="ka-GE"/>
        </w:rPr>
        <w:t xml:space="preserve">აღნიშნულის გათვალისწინებით, პროექტში განისაზღვრება საბაზო თანამდებობრივი სარგოს ოდენობის ზრდა განისაზღვრება </w:t>
      </w:r>
      <w:r w:rsidR="00CD591D" w:rsidRPr="00434541">
        <w:rPr>
          <w:rFonts w:ascii="Sylfaen" w:hAnsi="Sylfaen"/>
          <w:lang w:val="ka-GE"/>
        </w:rPr>
        <w:t xml:space="preserve">არანაკლებ ბოლო ოთხ კვარტალში, საჯარო სამართლის იურიდიული პირის - საქართველოს სტატისტიკის ეროვნული სამსახურის მიერ ოფიციალურად გამოქვეყნებული, </w:t>
      </w:r>
      <w:r w:rsidR="00CD591D">
        <w:rPr>
          <w:rFonts w:ascii="Sylfaen" w:hAnsi="Sylfaen"/>
          <w:lang w:val="ka-GE"/>
        </w:rPr>
        <w:t>„</w:t>
      </w:r>
      <w:r w:rsidR="00CD591D" w:rsidRPr="00434541">
        <w:rPr>
          <w:rFonts w:ascii="Sylfaen" w:hAnsi="Sylfaen"/>
          <w:lang w:val="ka-GE"/>
        </w:rPr>
        <w:t>დაქირავებით დასაქმებულთა საშუალო თვიური ნომინალური ხელფასი საკუთრების ფორმების მიხედვით</w:t>
      </w:r>
      <w:r w:rsidR="00CD591D">
        <w:rPr>
          <w:rFonts w:ascii="Sylfaen" w:hAnsi="Sylfaen"/>
          <w:lang w:val="ka-GE"/>
        </w:rPr>
        <w:t>“</w:t>
      </w:r>
      <w:r w:rsidR="00CD591D" w:rsidRPr="00434541">
        <w:rPr>
          <w:rFonts w:ascii="Sylfaen" w:hAnsi="Sylfaen"/>
          <w:lang w:val="ka-GE"/>
        </w:rPr>
        <w:t xml:space="preserve"> სტატისტიკურ მონაცემებში, არასახელმწიფო სექტორში დაფიქსირებული ნომინალური ხელფასის წინა წლის შესაბამის პერიოდთან ზრდის საშუალო პროცენტული მაჩვენებლის</w:t>
      </w:r>
      <w:r w:rsidR="00CD591D">
        <w:rPr>
          <w:rFonts w:ascii="Sylfaen" w:hAnsi="Sylfaen"/>
          <w:lang w:val="ka-GE"/>
        </w:rPr>
        <w:t xml:space="preserve"> გათვალისწინებით, მათ შორის, 2023 წლიდან საბაზო თანამდებობრივი სარგო იზრდება აღნიშნული პროცენტული მაჩვენებლის ნახევრით, ხოლო 2026 წლიდან აღნიშნული პროცენტული მაჩვენებლით.</w:t>
      </w:r>
    </w:p>
    <w:p w:rsidR="00CD591D" w:rsidRDefault="00CD591D" w:rsidP="00CD591D">
      <w:pPr>
        <w:tabs>
          <w:tab w:val="left" w:pos="709"/>
          <w:tab w:val="left" w:pos="956"/>
        </w:tabs>
        <w:spacing w:after="0" w:line="276" w:lineRule="auto"/>
        <w:ind w:firstLine="567"/>
        <w:jc w:val="both"/>
        <w:rPr>
          <w:rFonts w:ascii="Sylfaen" w:hAnsi="Sylfaen"/>
          <w:lang w:val="ka-GE"/>
        </w:rPr>
      </w:pPr>
      <w:r>
        <w:rPr>
          <w:rFonts w:ascii="Sylfaen" w:hAnsi="Sylfaen"/>
          <w:lang w:val="ka-GE"/>
        </w:rPr>
        <w:lastRenderedPageBreak/>
        <w:t xml:space="preserve">ამასთან, </w:t>
      </w:r>
      <w:r w:rsidRPr="00434541">
        <w:rPr>
          <w:rFonts w:ascii="Sylfaen" w:hAnsi="Sylfaen"/>
          <w:lang w:val="ka-GE"/>
        </w:rPr>
        <w:t xml:space="preserve">2026 წლის პირველი იანვრიდან, საჯარო სამართლის იურიდიული პირის - საქართველოს სტატისტიკის ეროვნული სამსახურის მიერ ოფიციალურად გამოქვეყნებული, </w:t>
      </w:r>
      <w:r>
        <w:rPr>
          <w:rFonts w:ascii="Sylfaen" w:hAnsi="Sylfaen"/>
          <w:lang w:val="ka-GE"/>
        </w:rPr>
        <w:t>„</w:t>
      </w:r>
      <w:r w:rsidRPr="00434541">
        <w:rPr>
          <w:rFonts w:ascii="Sylfaen" w:hAnsi="Sylfaen"/>
          <w:lang w:val="ka-GE"/>
        </w:rPr>
        <w:t>დაქირავებით დასაქმებულთა საშუალო თვიური ნომინალური ხელფასი საკუთრების ფორმების მიხედვით</w:t>
      </w:r>
      <w:r>
        <w:rPr>
          <w:rFonts w:ascii="Sylfaen" w:hAnsi="Sylfaen"/>
          <w:lang w:val="ka-GE"/>
        </w:rPr>
        <w:t>“</w:t>
      </w:r>
      <w:r w:rsidRPr="00434541">
        <w:rPr>
          <w:rFonts w:ascii="Sylfaen" w:hAnsi="Sylfaen"/>
          <w:lang w:val="ka-GE"/>
        </w:rPr>
        <w:t xml:space="preserve"> სტატისტიკურ მონაცემებში, საკუთრების ფორმით სახელმწიფო სექტორში არსებული საშუალო ხელფასი </w:t>
      </w:r>
      <w:r>
        <w:rPr>
          <w:rFonts w:ascii="Sylfaen" w:hAnsi="Sylfaen"/>
          <w:lang w:val="ka-GE"/>
        </w:rPr>
        <w:t>არ უნდა იყოს</w:t>
      </w:r>
      <w:r w:rsidRPr="00434541">
        <w:rPr>
          <w:rFonts w:ascii="Sylfaen" w:hAnsi="Sylfaen"/>
          <w:lang w:val="ka-GE"/>
        </w:rPr>
        <w:t xml:space="preserve"> არასახელმწიფო სექტორში არსებული საშუალო ხელფასის არანაკლებ</w:t>
      </w:r>
      <w:r>
        <w:rPr>
          <w:rFonts w:ascii="Sylfaen" w:hAnsi="Sylfaen"/>
          <w:lang w:val="ka-GE"/>
        </w:rPr>
        <w:t xml:space="preserve"> 80%-ზე ნაკლები და</w:t>
      </w:r>
      <w:r w:rsidRPr="00434541">
        <w:rPr>
          <w:rFonts w:ascii="Sylfaen" w:hAnsi="Sylfaen"/>
          <w:lang w:val="ka-GE"/>
        </w:rPr>
        <w:t xml:space="preserve"> 90%</w:t>
      </w:r>
      <w:r>
        <w:rPr>
          <w:rFonts w:ascii="Sylfaen" w:hAnsi="Sylfaen"/>
          <w:lang w:val="ka-GE"/>
        </w:rPr>
        <w:t xml:space="preserve">-ზე მეტი. აღნიშნული </w:t>
      </w:r>
      <w:r w:rsidRPr="00434541">
        <w:rPr>
          <w:rFonts w:ascii="Sylfaen" w:hAnsi="Sylfaen"/>
          <w:lang w:val="ka-GE"/>
        </w:rPr>
        <w:t>ზღვრების ფაქტიური მაჩვენებლების მიხედვით დარღვევის შემთხვევაში, საქართველოს მთავრობა მომდევნო წლის სახელმწიფო ბიუჯეტის შესახებ კანონის პროექტთან ერთად, საქართველოს პარლამენტს წარუდგენს აღნიშნულ ზღვრებში დაბრუნების გეგმას, რომლის ხანგრძლივობა არ უნდა აღემატებოდეს 2 საბიუჯეტო წელს</w:t>
      </w:r>
      <w:r>
        <w:rPr>
          <w:rFonts w:ascii="Sylfaen" w:hAnsi="Sylfaen"/>
          <w:lang w:val="ka-GE"/>
        </w:rPr>
        <w:t>.</w:t>
      </w:r>
    </w:p>
    <w:p w:rsidR="00CD591D" w:rsidRPr="00CD591D" w:rsidRDefault="00CD591D" w:rsidP="00CD591D">
      <w:pPr>
        <w:tabs>
          <w:tab w:val="left" w:pos="709"/>
          <w:tab w:val="left" w:pos="956"/>
        </w:tabs>
        <w:spacing w:after="0" w:line="276" w:lineRule="auto"/>
        <w:ind w:firstLine="567"/>
        <w:jc w:val="both"/>
        <w:rPr>
          <w:rFonts w:ascii="Sylfaen" w:hAnsi="Sylfaen"/>
          <w:lang w:val="ka-GE"/>
        </w:rPr>
      </w:pPr>
      <w:r>
        <w:rPr>
          <w:rFonts w:ascii="Sylfaen" w:hAnsi="Sylfaen"/>
          <w:lang w:val="ka-GE"/>
        </w:rPr>
        <w:t xml:space="preserve">წარმოდგენილი პროექტის მიხედვით, </w:t>
      </w:r>
      <w:r w:rsidRPr="00CD591D">
        <w:rPr>
          <w:rFonts w:ascii="Sylfaen" w:hAnsi="Sylfaen"/>
          <w:lang w:val="ka-GE"/>
        </w:rPr>
        <w:t>საბაზო თანამდებობრივი სარგოს ზრდა არ ვრცელდება იმ შემთხვევაში, თუ „ეკონომიკური თავისუფლების შესახებ“ საქართველოს ორგანული კანონის მეორე მუხლის მე-7 პუნქტის საფუძველზე დარღვეულია ამავე მუხლის პირველი პუნქტით გათვალისწინებული ზღვრული პარამეტრები</w:t>
      </w:r>
      <w:r>
        <w:rPr>
          <w:rFonts w:ascii="Sylfaen" w:hAnsi="Sylfaen"/>
          <w:lang w:val="ka-GE"/>
        </w:rPr>
        <w:t>, ხოლო</w:t>
      </w:r>
      <w:r w:rsidRPr="00CD591D">
        <w:rPr>
          <w:rFonts w:ascii="Sylfaen" w:hAnsi="Sylfaen"/>
          <w:lang w:val="ka-GE"/>
        </w:rPr>
        <w:t xml:space="preserve"> „ეკონომიკური თავისუფლების შესახებ“ საქართველოს ორგანული კანონი</w:t>
      </w:r>
      <w:r>
        <w:rPr>
          <w:rFonts w:ascii="Sylfaen" w:hAnsi="Sylfaen"/>
          <w:lang w:val="ka-GE"/>
        </w:rPr>
        <w:t>თ</w:t>
      </w:r>
      <w:r w:rsidRPr="00CD591D">
        <w:rPr>
          <w:rFonts w:ascii="Sylfaen" w:hAnsi="Sylfaen"/>
          <w:lang w:val="ka-GE"/>
        </w:rPr>
        <w:t xml:space="preserve"> განსაზღვრულ ზღვრულ პარამეტრებში დაბრუნების წლის შემდგომი წლიური სახელმწიფო ბიუჯეტის შესახებ კანონთან ერთად, საქართველოს მთავრობა საქართველოს პარლამენტს წარუდგენს არაუმეტეს 3 წლიან გეგმას, რომელიც უზრუნველყოფს  სახელმწიფო სექტორში საშუალო ხელფასის მაჩვენებლის </w:t>
      </w:r>
      <w:r>
        <w:rPr>
          <w:rFonts w:ascii="Sylfaen" w:hAnsi="Sylfaen"/>
          <w:lang w:val="ka-GE"/>
        </w:rPr>
        <w:t>არასახელმწიფო სექტორში საშუალო ხელფასის მაჩვენებლის 80%-90%-ის ფარგლებში განსაზღვრას.</w:t>
      </w:r>
    </w:p>
    <w:p w:rsidR="00CD591D" w:rsidRPr="00F83017" w:rsidRDefault="00CD591D" w:rsidP="006D13E7">
      <w:pPr>
        <w:spacing w:line="276" w:lineRule="auto"/>
        <w:ind w:firstLine="567"/>
        <w:jc w:val="both"/>
        <w:rPr>
          <w:rFonts w:ascii="Sylfaen" w:hAnsi="Sylfaen"/>
          <w:lang w:val="ka-GE"/>
        </w:rPr>
      </w:pPr>
    </w:p>
    <w:p w:rsidR="009D5F7E" w:rsidRPr="00F83017" w:rsidRDefault="009D5F7E" w:rsidP="006D13E7">
      <w:pPr>
        <w:spacing w:line="276" w:lineRule="auto"/>
        <w:ind w:firstLine="567"/>
        <w:contextualSpacing/>
        <w:jc w:val="both"/>
        <w:rPr>
          <w:rFonts w:ascii="Sylfaen" w:eastAsiaTheme="minorEastAsia" w:hAnsi="Sylfaen" w:cs="Sylfaen"/>
          <w:b/>
        </w:rPr>
      </w:pPr>
      <w:r w:rsidRPr="00F83017">
        <w:rPr>
          <w:rFonts w:ascii="Sylfaen" w:eastAsiaTheme="minorEastAsia" w:hAnsi="Sylfaen" w:cs="Sylfaen"/>
          <w:b/>
        </w:rPr>
        <w:t>ა.დ) კანონპროექტის კავშირი სამთავრობო პროგრამასთან და შესაბამის სფეროში არსებულ სამოქმედო გეგმასთან, ასეთის არსებობის შემთხვევაში (საქართველოს მთავრობის მიერ ინიცი</w:t>
      </w:r>
      <w:r w:rsidRPr="00F83017">
        <w:rPr>
          <w:rFonts w:ascii="Sylfaen" w:eastAsiaTheme="minorEastAsia" w:hAnsi="Sylfaen" w:cs="Sylfaen"/>
          <w:b/>
          <w:lang w:val="ka-GE"/>
        </w:rPr>
        <w:t>ი</w:t>
      </w:r>
      <w:r w:rsidRPr="00F83017">
        <w:rPr>
          <w:rFonts w:ascii="Sylfaen" w:eastAsiaTheme="minorEastAsia" w:hAnsi="Sylfaen" w:cs="Sylfaen"/>
          <w:b/>
        </w:rPr>
        <w:t>რებული კანონპროექტის შემთხვევაში)</w:t>
      </w:r>
      <w:r w:rsidRPr="00F83017">
        <w:rPr>
          <w:rFonts w:ascii="Sylfaen" w:eastAsiaTheme="minorEastAsia" w:hAnsi="Sylfaen" w:cs="Sylfaen"/>
          <w:b/>
          <w:lang w:val="ka-GE"/>
        </w:rPr>
        <w:t>:</w:t>
      </w:r>
    </w:p>
    <w:p w:rsidR="009D5F7E" w:rsidRPr="00F83017" w:rsidRDefault="009D5F7E" w:rsidP="006D13E7">
      <w:pPr>
        <w:spacing w:line="276" w:lineRule="auto"/>
        <w:ind w:firstLine="567"/>
        <w:contextualSpacing/>
        <w:jc w:val="both"/>
        <w:rPr>
          <w:rFonts w:ascii="Sylfaen" w:eastAsiaTheme="minorEastAsia" w:hAnsi="Sylfaen" w:cs="Sylfaen"/>
          <w:lang w:val="ka-GE"/>
        </w:rPr>
      </w:pPr>
      <w:r w:rsidRPr="00F83017">
        <w:rPr>
          <w:rFonts w:ascii="Sylfaen" w:eastAsiaTheme="minorEastAsia" w:hAnsi="Sylfaen" w:cs="Sylfaen"/>
          <w:lang w:val="ka-GE"/>
        </w:rPr>
        <w:t>ასეთი არ არსებობს.</w:t>
      </w:r>
    </w:p>
    <w:p w:rsidR="009D5F7E" w:rsidRPr="00F83017" w:rsidRDefault="009D5F7E" w:rsidP="006D13E7">
      <w:pPr>
        <w:spacing w:line="276" w:lineRule="auto"/>
        <w:ind w:firstLine="567"/>
        <w:contextualSpacing/>
        <w:jc w:val="both"/>
        <w:rPr>
          <w:rFonts w:ascii="Sylfaen" w:eastAsiaTheme="minorEastAsia" w:hAnsi="Sylfaen" w:cs="Sylfaen"/>
          <w:b/>
        </w:rPr>
      </w:pPr>
      <w:r w:rsidRPr="00F83017">
        <w:rPr>
          <w:rFonts w:ascii="Sylfaen" w:eastAsiaTheme="minorEastAsia" w:hAnsi="Sylfaen" w:cs="Sylfaen"/>
          <w:b/>
        </w:rPr>
        <w:t>ა.ე) კანონპროექტის ძალაში შესვლის თარიღის შერჩევის პრინციპი, ხოლო კანონისთვის უკუძალის მინიჭების შემთხვევაში, აღნიშნულის თაობაზე შესაბამისი დასაბუთება</w:t>
      </w:r>
      <w:r w:rsidRPr="00F83017">
        <w:rPr>
          <w:rFonts w:ascii="Sylfaen" w:eastAsiaTheme="minorEastAsia" w:hAnsi="Sylfaen" w:cs="Sylfaen"/>
          <w:b/>
          <w:lang w:val="ka-GE"/>
        </w:rPr>
        <w:t>:</w:t>
      </w:r>
    </w:p>
    <w:p w:rsidR="00CD591D" w:rsidRPr="006C490D" w:rsidRDefault="00CD591D" w:rsidP="00CD591D">
      <w:pPr>
        <w:spacing w:line="276" w:lineRule="auto"/>
        <w:ind w:firstLine="567"/>
        <w:jc w:val="both"/>
        <w:rPr>
          <w:rFonts w:ascii="Sylfaen" w:eastAsiaTheme="minorEastAsia" w:hAnsi="Sylfaen" w:cs="Sylfaen"/>
          <w:lang w:val="ka-GE"/>
        </w:rPr>
      </w:pPr>
      <w:r w:rsidRPr="006C490D">
        <w:rPr>
          <w:rFonts w:ascii="Sylfaen" w:eastAsiaTheme="minorEastAsia" w:hAnsi="Sylfaen" w:cs="Sylfaen"/>
        </w:rPr>
        <w:t xml:space="preserve">კანონპროექტი წარმოადგენს </w:t>
      </w:r>
      <w:r w:rsidRPr="006C490D">
        <w:rPr>
          <w:rFonts w:ascii="Sylfaen" w:eastAsiaTheme="minorEastAsia" w:hAnsi="Sylfaen" w:cs="Sylfaen"/>
          <w:lang w:val="ka-GE"/>
        </w:rPr>
        <w:t>„საქართველოს 2023 წლის სახელმწიფო ბიუჯეტის შესახებ“ საქართველოს კანონის პროექტის თანმდევ კანონის პროექტს, რომელიც უნდა ამოქმედდეს</w:t>
      </w:r>
      <w:r w:rsidRPr="006C490D">
        <w:rPr>
          <w:rFonts w:ascii="Sylfaen" w:eastAsiaTheme="minorEastAsia" w:hAnsi="Sylfaen" w:cs="Sylfaen"/>
        </w:rPr>
        <w:t xml:space="preserve"> 2023 წლის 1 იანვრიდან</w:t>
      </w:r>
      <w:r w:rsidRPr="006C490D">
        <w:rPr>
          <w:rFonts w:ascii="Sylfaen" w:eastAsiaTheme="minorEastAsia" w:hAnsi="Sylfaen" w:cs="Sylfaen"/>
          <w:lang w:val="ka-GE"/>
        </w:rPr>
        <w:t>.</w:t>
      </w:r>
    </w:p>
    <w:p w:rsidR="009D5F7E" w:rsidRPr="00F83017" w:rsidRDefault="009D5F7E" w:rsidP="006D13E7">
      <w:pPr>
        <w:spacing w:line="276" w:lineRule="auto"/>
        <w:ind w:firstLine="567"/>
        <w:contextualSpacing/>
        <w:jc w:val="both"/>
        <w:rPr>
          <w:rFonts w:ascii="Sylfaen" w:eastAsiaTheme="minorEastAsia" w:hAnsi="Sylfaen" w:cs="Sylfaen"/>
          <w:b/>
        </w:rPr>
      </w:pPr>
      <w:r w:rsidRPr="00F83017">
        <w:rPr>
          <w:rFonts w:ascii="Sylfaen" w:eastAsiaTheme="minorEastAsia" w:hAnsi="Sylfaen" w:cs="Sylfaen"/>
          <w:b/>
        </w:rPr>
        <w:t xml:space="preserve">ა.ვ) კანონპროექტის დაჩქარებული წესით განხილვის მიზეზები და შესაბამისი დასაბუთება (თუ ინიციატორი </w:t>
      </w:r>
      <w:proofErr w:type="gramStart"/>
      <w:r w:rsidRPr="00F83017">
        <w:rPr>
          <w:rFonts w:ascii="Sylfaen" w:eastAsiaTheme="minorEastAsia" w:hAnsi="Sylfaen" w:cs="Sylfaen"/>
          <w:b/>
        </w:rPr>
        <w:t>ითხოვს  კანონპროექტის</w:t>
      </w:r>
      <w:proofErr w:type="gramEnd"/>
      <w:r w:rsidRPr="00F83017">
        <w:rPr>
          <w:rFonts w:ascii="Sylfaen" w:eastAsiaTheme="minorEastAsia" w:hAnsi="Sylfaen" w:cs="Sylfaen"/>
          <w:b/>
        </w:rPr>
        <w:t xml:space="preserve"> დაჩქარებული წესით განხილვას)</w:t>
      </w:r>
      <w:r w:rsidRPr="00F83017">
        <w:rPr>
          <w:rFonts w:ascii="Sylfaen" w:eastAsiaTheme="minorEastAsia" w:hAnsi="Sylfaen" w:cs="Sylfaen"/>
          <w:b/>
          <w:lang w:val="ka-GE"/>
        </w:rPr>
        <w:t>:</w:t>
      </w:r>
    </w:p>
    <w:p w:rsidR="009D5F7E" w:rsidRPr="00F83017" w:rsidRDefault="009D5F7E" w:rsidP="006D13E7">
      <w:pPr>
        <w:spacing w:line="276" w:lineRule="auto"/>
        <w:ind w:firstLine="567"/>
        <w:contextualSpacing/>
        <w:jc w:val="both"/>
        <w:rPr>
          <w:rFonts w:ascii="Sylfaen" w:eastAsiaTheme="minorEastAsia" w:hAnsi="Sylfaen" w:cs="Sylfaen"/>
          <w:lang w:val="ka-GE"/>
        </w:rPr>
      </w:pPr>
      <w:r w:rsidRPr="00F83017">
        <w:rPr>
          <w:rFonts w:ascii="Sylfaen" w:eastAsiaTheme="minorEastAsia" w:hAnsi="Sylfaen" w:cs="Sylfaen"/>
          <w:lang w:val="ka-GE"/>
        </w:rPr>
        <w:t>კანონპროექტის დაჩქარებული წესით განხილვა მოთხოვნილი არ არის.</w:t>
      </w:r>
    </w:p>
    <w:p w:rsidR="009D5F7E" w:rsidRPr="00F83017" w:rsidRDefault="009D5F7E" w:rsidP="006D13E7">
      <w:pPr>
        <w:spacing w:line="276" w:lineRule="auto"/>
        <w:ind w:firstLine="567"/>
        <w:contextualSpacing/>
        <w:jc w:val="both"/>
        <w:rPr>
          <w:rFonts w:ascii="Sylfaen" w:eastAsiaTheme="minorEastAsia" w:hAnsi="Sylfaen" w:cs="Sylfaen"/>
          <w:lang w:val="ka-GE"/>
        </w:rPr>
      </w:pPr>
    </w:p>
    <w:p w:rsidR="009D5F7E" w:rsidRPr="00F83017" w:rsidRDefault="009D5F7E" w:rsidP="006D13E7">
      <w:pPr>
        <w:spacing w:line="276" w:lineRule="auto"/>
        <w:ind w:firstLine="567"/>
        <w:jc w:val="both"/>
        <w:rPr>
          <w:rFonts w:ascii="Sylfaen" w:hAnsi="Sylfaen"/>
          <w:b/>
        </w:rPr>
      </w:pPr>
      <w:r w:rsidRPr="00F83017">
        <w:rPr>
          <w:rFonts w:ascii="Sylfaen" w:hAnsi="Sylfaen" w:cs="Sylfaen"/>
          <w:b/>
        </w:rPr>
        <w:t>ბ</w:t>
      </w:r>
      <w:r w:rsidRPr="00F83017">
        <w:rPr>
          <w:rFonts w:ascii="Sylfaen" w:hAnsi="Sylfaen"/>
          <w:b/>
        </w:rPr>
        <w:t xml:space="preserve">) </w:t>
      </w:r>
      <w:proofErr w:type="gramStart"/>
      <w:r w:rsidRPr="00F83017">
        <w:rPr>
          <w:rFonts w:ascii="Sylfaen" w:hAnsi="Sylfaen" w:cs="Sylfaen"/>
          <w:b/>
        </w:rPr>
        <w:t>კანონპროექტის</w:t>
      </w:r>
      <w:proofErr w:type="gramEnd"/>
      <w:r w:rsidRPr="00F83017">
        <w:rPr>
          <w:rFonts w:ascii="Sylfaen" w:hAnsi="Sylfaen"/>
          <w:b/>
        </w:rPr>
        <w:t xml:space="preserve"> </w:t>
      </w:r>
      <w:r w:rsidRPr="00F83017">
        <w:rPr>
          <w:rFonts w:ascii="Sylfaen" w:hAnsi="Sylfaen" w:cs="Sylfaen"/>
          <w:b/>
        </w:rPr>
        <w:t>ფინანსური</w:t>
      </w:r>
      <w:r w:rsidRPr="00F83017">
        <w:rPr>
          <w:rFonts w:ascii="Sylfaen" w:hAnsi="Sylfaen"/>
          <w:b/>
        </w:rPr>
        <w:t xml:space="preserve"> </w:t>
      </w:r>
      <w:r w:rsidRPr="00F83017">
        <w:rPr>
          <w:rFonts w:ascii="Sylfaen" w:hAnsi="Sylfaen" w:cs="Sylfaen"/>
          <w:b/>
        </w:rPr>
        <w:t>გავლენის</w:t>
      </w:r>
      <w:r w:rsidRPr="00F83017">
        <w:rPr>
          <w:rFonts w:ascii="Sylfaen" w:hAnsi="Sylfaen"/>
          <w:b/>
        </w:rPr>
        <w:t xml:space="preserve"> </w:t>
      </w:r>
      <w:r w:rsidRPr="00F83017">
        <w:rPr>
          <w:rFonts w:ascii="Sylfaen" w:hAnsi="Sylfaen" w:cs="Sylfaen"/>
          <w:b/>
        </w:rPr>
        <w:t>შეფასება</w:t>
      </w:r>
      <w:r w:rsidRPr="00F83017">
        <w:rPr>
          <w:rFonts w:ascii="Sylfaen" w:hAnsi="Sylfaen"/>
          <w:b/>
        </w:rPr>
        <w:t xml:space="preserve"> </w:t>
      </w:r>
      <w:r w:rsidRPr="00F83017">
        <w:rPr>
          <w:rFonts w:ascii="Sylfaen" w:hAnsi="Sylfaen" w:cs="Sylfaen"/>
          <w:b/>
        </w:rPr>
        <w:t>საშუალოვადიან</w:t>
      </w:r>
      <w:r w:rsidRPr="00F83017">
        <w:rPr>
          <w:rFonts w:ascii="Sylfaen" w:hAnsi="Sylfaen"/>
          <w:b/>
        </w:rPr>
        <w:t xml:space="preserve"> </w:t>
      </w:r>
      <w:r w:rsidRPr="00F83017">
        <w:rPr>
          <w:rFonts w:ascii="Sylfaen" w:hAnsi="Sylfaen" w:cs="Sylfaen"/>
          <w:b/>
        </w:rPr>
        <w:t>პერიოდში</w:t>
      </w:r>
      <w:r w:rsidRPr="00F83017">
        <w:rPr>
          <w:rFonts w:ascii="Sylfaen" w:hAnsi="Sylfaen"/>
          <w:b/>
        </w:rPr>
        <w:t xml:space="preserve"> (</w:t>
      </w:r>
      <w:r w:rsidRPr="00F83017">
        <w:rPr>
          <w:rFonts w:ascii="Sylfaen" w:hAnsi="Sylfaen" w:cs="Sylfaen"/>
          <w:b/>
        </w:rPr>
        <w:t>კანონპროექტის</w:t>
      </w:r>
      <w:r w:rsidRPr="00F83017">
        <w:rPr>
          <w:rFonts w:ascii="Sylfaen" w:hAnsi="Sylfaen"/>
          <w:b/>
        </w:rPr>
        <w:t xml:space="preserve"> </w:t>
      </w:r>
      <w:r w:rsidRPr="00F83017">
        <w:rPr>
          <w:rFonts w:ascii="Sylfaen" w:hAnsi="Sylfaen" w:cs="Sylfaen"/>
          <w:b/>
        </w:rPr>
        <w:t>ამოქმედების</w:t>
      </w:r>
      <w:r w:rsidRPr="00F83017">
        <w:rPr>
          <w:rFonts w:ascii="Sylfaen" w:hAnsi="Sylfaen"/>
          <w:b/>
        </w:rPr>
        <w:t xml:space="preserve"> </w:t>
      </w:r>
      <w:r w:rsidRPr="00F83017">
        <w:rPr>
          <w:rFonts w:ascii="Sylfaen" w:hAnsi="Sylfaen" w:cs="Sylfaen"/>
          <w:b/>
        </w:rPr>
        <w:t>წელი</w:t>
      </w:r>
      <w:r w:rsidRPr="00F83017">
        <w:rPr>
          <w:rFonts w:ascii="Sylfaen" w:hAnsi="Sylfaen"/>
          <w:b/>
        </w:rPr>
        <w:t xml:space="preserve"> </w:t>
      </w:r>
      <w:r w:rsidRPr="00F83017">
        <w:rPr>
          <w:rFonts w:ascii="Sylfaen" w:hAnsi="Sylfaen" w:cs="Sylfaen"/>
          <w:b/>
        </w:rPr>
        <w:t>და</w:t>
      </w:r>
      <w:r w:rsidRPr="00F83017">
        <w:rPr>
          <w:rFonts w:ascii="Sylfaen" w:hAnsi="Sylfaen"/>
          <w:b/>
        </w:rPr>
        <w:t xml:space="preserve"> </w:t>
      </w:r>
      <w:r w:rsidRPr="00F83017">
        <w:rPr>
          <w:rFonts w:ascii="Sylfaen" w:hAnsi="Sylfaen" w:cs="Sylfaen"/>
          <w:b/>
        </w:rPr>
        <w:t>შემდგომი</w:t>
      </w:r>
      <w:r w:rsidRPr="00F83017">
        <w:rPr>
          <w:rFonts w:ascii="Sylfaen" w:hAnsi="Sylfaen"/>
          <w:b/>
        </w:rPr>
        <w:t xml:space="preserve"> 3 </w:t>
      </w:r>
      <w:r w:rsidRPr="00F83017">
        <w:rPr>
          <w:rFonts w:ascii="Sylfaen" w:hAnsi="Sylfaen" w:cs="Sylfaen"/>
          <w:b/>
        </w:rPr>
        <w:t>წელი</w:t>
      </w:r>
      <w:r w:rsidRPr="00F83017">
        <w:rPr>
          <w:rFonts w:ascii="Sylfaen" w:hAnsi="Sylfaen"/>
          <w:b/>
        </w:rPr>
        <w:t>):</w:t>
      </w:r>
    </w:p>
    <w:p w:rsidR="009D5F7E" w:rsidRPr="00F83017" w:rsidRDefault="009D5F7E" w:rsidP="006D13E7">
      <w:pPr>
        <w:spacing w:line="276" w:lineRule="auto"/>
        <w:ind w:firstLine="567"/>
        <w:jc w:val="both"/>
        <w:rPr>
          <w:rFonts w:ascii="Sylfaen" w:hAnsi="Sylfaen" w:cs="Sylfaen"/>
          <w:b/>
          <w:lang w:val="ka-GE"/>
        </w:rPr>
      </w:pPr>
      <w:r w:rsidRPr="00F83017">
        <w:rPr>
          <w:rFonts w:ascii="Sylfaen" w:hAnsi="Sylfaen" w:cs="Sylfaen"/>
          <w:b/>
        </w:rPr>
        <w:t>ბ</w:t>
      </w:r>
      <w:r w:rsidRPr="00F83017">
        <w:rPr>
          <w:rFonts w:ascii="Sylfaen" w:hAnsi="Sylfaen"/>
          <w:b/>
        </w:rPr>
        <w:t>.</w:t>
      </w:r>
      <w:r w:rsidRPr="00F83017">
        <w:rPr>
          <w:rFonts w:ascii="Sylfaen" w:hAnsi="Sylfaen" w:cs="Sylfaen"/>
          <w:b/>
        </w:rPr>
        <w:t>ა</w:t>
      </w:r>
      <w:r w:rsidRPr="00F83017">
        <w:rPr>
          <w:rFonts w:ascii="Sylfaen" w:hAnsi="Sylfaen"/>
          <w:b/>
        </w:rPr>
        <w:t xml:space="preserve">) </w:t>
      </w:r>
      <w:r w:rsidRPr="00F83017">
        <w:rPr>
          <w:rFonts w:ascii="Sylfaen" w:hAnsi="Sylfaen" w:cs="Sylfaen"/>
          <w:b/>
        </w:rPr>
        <w:t>კანონპროექტის</w:t>
      </w:r>
      <w:r w:rsidRPr="00F83017">
        <w:rPr>
          <w:rFonts w:ascii="Sylfaen" w:hAnsi="Sylfaen"/>
          <w:b/>
        </w:rPr>
        <w:t xml:space="preserve"> </w:t>
      </w:r>
      <w:r w:rsidRPr="00F83017">
        <w:rPr>
          <w:rFonts w:ascii="Sylfaen" w:hAnsi="Sylfaen" w:cs="Sylfaen"/>
          <w:b/>
        </w:rPr>
        <w:t>მიღებასთან</w:t>
      </w:r>
      <w:r w:rsidRPr="00F83017">
        <w:rPr>
          <w:rFonts w:ascii="Sylfaen" w:hAnsi="Sylfaen"/>
          <w:b/>
        </w:rPr>
        <w:t xml:space="preserve"> </w:t>
      </w:r>
      <w:r w:rsidRPr="00F83017">
        <w:rPr>
          <w:rFonts w:ascii="Sylfaen" w:hAnsi="Sylfaen" w:cs="Sylfaen"/>
          <w:b/>
        </w:rPr>
        <w:t>დაკავშირებით</w:t>
      </w:r>
      <w:r w:rsidRPr="00F83017">
        <w:rPr>
          <w:rFonts w:ascii="Sylfaen" w:hAnsi="Sylfaen"/>
          <w:b/>
        </w:rPr>
        <w:t xml:space="preserve"> </w:t>
      </w:r>
      <w:r w:rsidRPr="00F83017">
        <w:rPr>
          <w:rFonts w:ascii="Sylfaen" w:hAnsi="Sylfaen" w:cs="Sylfaen"/>
          <w:b/>
        </w:rPr>
        <w:t>აუცილებელი</w:t>
      </w:r>
      <w:r w:rsidRPr="00F83017">
        <w:rPr>
          <w:rFonts w:ascii="Sylfaen" w:hAnsi="Sylfaen"/>
          <w:b/>
        </w:rPr>
        <w:t xml:space="preserve"> </w:t>
      </w:r>
      <w:r w:rsidRPr="00F83017">
        <w:rPr>
          <w:rFonts w:ascii="Sylfaen" w:hAnsi="Sylfaen" w:cs="Sylfaen"/>
          <w:b/>
        </w:rPr>
        <w:t>ხარჯების</w:t>
      </w:r>
      <w:r w:rsidRPr="00F83017">
        <w:rPr>
          <w:rFonts w:ascii="Sylfaen" w:hAnsi="Sylfaen"/>
          <w:b/>
        </w:rPr>
        <w:t xml:space="preserve"> </w:t>
      </w:r>
      <w:r w:rsidRPr="00F83017">
        <w:rPr>
          <w:rFonts w:ascii="Sylfaen" w:hAnsi="Sylfaen" w:cs="Sylfaen"/>
          <w:b/>
        </w:rPr>
        <w:t>დაფინანსების</w:t>
      </w:r>
      <w:r w:rsidRPr="00F83017">
        <w:rPr>
          <w:rFonts w:ascii="Sylfaen" w:hAnsi="Sylfaen"/>
          <w:b/>
        </w:rPr>
        <w:t xml:space="preserve"> </w:t>
      </w:r>
      <w:r w:rsidRPr="00F83017">
        <w:rPr>
          <w:rFonts w:ascii="Sylfaen" w:hAnsi="Sylfaen" w:cs="Sylfaen"/>
          <w:b/>
        </w:rPr>
        <w:t>წყარო</w:t>
      </w:r>
      <w:r w:rsidRPr="00F83017">
        <w:rPr>
          <w:rFonts w:ascii="Sylfaen" w:hAnsi="Sylfaen" w:cs="Sylfaen"/>
          <w:b/>
          <w:lang w:val="ka-GE"/>
        </w:rPr>
        <w:t>:</w:t>
      </w:r>
    </w:p>
    <w:p w:rsidR="009D5F7E" w:rsidRPr="00F83017" w:rsidRDefault="009D5F7E" w:rsidP="006D1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lang w:val="ka-GE"/>
        </w:rPr>
      </w:pPr>
      <w:r w:rsidRPr="00F83017">
        <w:rPr>
          <w:rFonts w:ascii="Sylfaen" w:eastAsia="Sylfaen" w:hAnsi="Sylfaen"/>
          <w:lang w:val="ka-GE"/>
        </w:rPr>
        <w:lastRenderedPageBreak/>
        <w:t>კანონპროექტის მიღება</w:t>
      </w:r>
      <w:r w:rsidR="00D15A08" w:rsidRPr="00F83017">
        <w:rPr>
          <w:rFonts w:ascii="Sylfaen" w:eastAsia="Sylfaen" w:hAnsi="Sylfaen"/>
          <w:lang w:val="ka-GE"/>
        </w:rPr>
        <w:t>სთან დაკავშირებული ხარჯები დაფინანსდება სახელმწიფო ბიუჯეტიდან.</w:t>
      </w:r>
    </w:p>
    <w:p w:rsidR="009D5F7E" w:rsidRPr="00F83017" w:rsidRDefault="009D5F7E" w:rsidP="006D1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r w:rsidRPr="00F83017">
        <w:rPr>
          <w:rFonts w:ascii="Sylfaen" w:eastAsia="Sylfaen" w:hAnsi="Sylfaen"/>
          <w:b/>
          <w:lang w:val="ka-GE"/>
        </w:rPr>
        <w:t xml:space="preserve">ბ.ბ) კანონპროექტის გავლენა </w:t>
      </w:r>
      <w:r w:rsidRPr="00F83017">
        <w:rPr>
          <w:rFonts w:ascii="Sylfaen" w:hAnsi="Sylfaen" w:cs="Sylfaen"/>
          <w:b/>
        </w:rPr>
        <w:t>სახელმწიფო</w:t>
      </w:r>
      <w:r w:rsidR="00CD591D">
        <w:rPr>
          <w:rFonts w:ascii="Sylfaen" w:hAnsi="Sylfaen" w:cs="Sylfaen"/>
          <w:b/>
          <w:lang w:val="ka-GE"/>
        </w:rPr>
        <w:t>,</w:t>
      </w:r>
      <w:r w:rsidRPr="00F83017">
        <w:rPr>
          <w:rFonts w:ascii="Sylfaen" w:hAnsi="Sylfaen"/>
          <w:b/>
        </w:rPr>
        <w:t xml:space="preserve"> </w:t>
      </w:r>
      <w:r w:rsidR="00CD591D" w:rsidRPr="006C490D">
        <w:rPr>
          <w:rFonts w:ascii="Sylfaen" w:eastAsia="Sylfaen" w:hAnsi="Sylfaen"/>
          <w:b/>
          <w:lang w:val="ka-GE"/>
        </w:rPr>
        <w:t>ავტონომიური რესპუბლიკის რესპუბლიკური</w:t>
      </w:r>
      <w:r w:rsidR="00CD591D">
        <w:rPr>
          <w:rFonts w:ascii="Sylfaen" w:eastAsia="Sylfaen" w:hAnsi="Sylfaen"/>
          <w:b/>
          <w:lang w:val="ka-GE"/>
        </w:rPr>
        <w:t xml:space="preserve"> </w:t>
      </w:r>
      <w:r w:rsidRPr="00F83017">
        <w:rPr>
          <w:rFonts w:ascii="Sylfaen" w:hAnsi="Sylfaen" w:cs="Sylfaen"/>
          <w:b/>
        </w:rPr>
        <w:t>ან</w:t>
      </w:r>
      <w:r w:rsidRPr="00F83017">
        <w:rPr>
          <w:rFonts w:ascii="Sylfaen" w:hAnsi="Sylfaen"/>
          <w:b/>
        </w:rPr>
        <w:t>/</w:t>
      </w:r>
      <w:r w:rsidRPr="00F83017">
        <w:rPr>
          <w:rFonts w:ascii="Sylfaen" w:hAnsi="Sylfaen" w:cs="Sylfaen"/>
          <w:b/>
        </w:rPr>
        <w:t>და</w:t>
      </w:r>
      <w:r w:rsidRPr="00F83017">
        <w:rPr>
          <w:rFonts w:ascii="Sylfaen" w:hAnsi="Sylfaen"/>
          <w:b/>
        </w:rPr>
        <w:t xml:space="preserve"> </w:t>
      </w:r>
      <w:r w:rsidRPr="00F83017">
        <w:rPr>
          <w:rFonts w:ascii="Sylfaen" w:hAnsi="Sylfaen" w:cs="Sylfaen"/>
          <w:b/>
        </w:rPr>
        <w:t>მუნიციპალიტეტის</w:t>
      </w:r>
      <w:r w:rsidRPr="00F83017">
        <w:rPr>
          <w:rFonts w:ascii="Sylfaen" w:hAnsi="Sylfaen"/>
          <w:b/>
        </w:rPr>
        <w:t xml:space="preserve"> </w:t>
      </w:r>
      <w:r w:rsidRPr="00F83017">
        <w:rPr>
          <w:rFonts w:ascii="Sylfaen" w:eastAsia="Sylfaen" w:hAnsi="Sylfaen"/>
          <w:b/>
          <w:lang w:val="ka-GE"/>
        </w:rPr>
        <w:t xml:space="preserve"> ბიუჯეტის საშემოსავლო ნაწილზე:</w:t>
      </w:r>
    </w:p>
    <w:p w:rsidR="009D5F7E" w:rsidRDefault="009D5F7E" w:rsidP="006D13E7">
      <w:pPr>
        <w:spacing w:line="276" w:lineRule="auto"/>
        <w:ind w:firstLine="567"/>
        <w:jc w:val="both"/>
        <w:rPr>
          <w:rFonts w:ascii="Sylfaen" w:eastAsia="Sylfaen" w:hAnsi="Sylfaen"/>
          <w:lang w:val="ka-GE"/>
        </w:rPr>
      </w:pPr>
      <w:r w:rsidRPr="00F83017">
        <w:rPr>
          <w:rFonts w:ascii="Sylfaen" w:eastAsia="Sylfaen" w:hAnsi="Sylfaen"/>
          <w:lang w:val="ka-GE"/>
        </w:rPr>
        <w:t>კანონპროექტის მიღება გავლენას არ მოახდენს სახელმწიფო</w:t>
      </w:r>
      <w:r w:rsidR="00CD591D">
        <w:rPr>
          <w:rFonts w:ascii="Sylfaen" w:eastAsia="Sylfaen" w:hAnsi="Sylfaen"/>
          <w:lang w:val="ka-GE"/>
        </w:rPr>
        <w:t>, ავტონომიური რესპუბლიკის რესპუბლიკური</w:t>
      </w:r>
      <w:r w:rsidRPr="00F83017">
        <w:rPr>
          <w:rFonts w:ascii="Sylfaen" w:eastAsia="Sylfaen" w:hAnsi="Sylfaen"/>
          <w:lang w:val="ka-GE"/>
        </w:rPr>
        <w:t xml:space="preserve"> ან/და მუნიციპალიტეტის ბიუჯეტის საშემოსავლო ნაწილზე. </w:t>
      </w:r>
    </w:p>
    <w:p w:rsidR="009D5F7E" w:rsidRPr="00F83017" w:rsidRDefault="009D5F7E" w:rsidP="006D1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r w:rsidRPr="00F83017">
        <w:rPr>
          <w:rFonts w:ascii="Sylfaen" w:eastAsia="Sylfaen" w:hAnsi="Sylfaen"/>
          <w:b/>
          <w:lang w:val="ka-GE"/>
        </w:rPr>
        <w:t xml:space="preserve">ბ.გ) კანონპროექტის გავლენა </w:t>
      </w:r>
      <w:r w:rsidRPr="00F83017">
        <w:rPr>
          <w:rFonts w:ascii="Sylfaen" w:hAnsi="Sylfaen" w:cs="Sylfaen"/>
          <w:b/>
        </w:rPr>
        <w:t>სახელმწიფო</w:t>
      </w:r>
      <w:r w:rsidR="00CD591D">
        <w:rPr>
          <w:rFonts w:ascii="Sylfaen" w:hAnsi="Sylfaen" w:cs="Sylfaen"/>
          <w:b/>
          <w:lang w:val="ka-GE"/>
        </w:rPr>
        <w:t xml:space="preserve">, </w:t>
      </w:r>
      <w:r w:rsidR="00CD591D" w:rsidRPr="006C490D">
        <w:rPr>
          <w:rFonts w:ascii="Sylfaen" w:eastAsia="Sylfaen" w:hAnsi="Sylfaen"/>
          <w:b/>
          <w:lang w:val="ka-GE"/>
        </w:rPr>
        <w:t>ავტონომიური რესპუბლიკის რესპუბლიკური</w:t>
      </w:r>
      <w:r w:rsidRPr="00F83017">
        <w:rPr>
          <w:rFonts w:ascii="Sylfaen" w:hAnsi="Sylfaen"/>
          <w:b/>
        </w:rPr>
        <w:t xml:space="preserve"> </w:t>
      </w:r>
      <w:r w:rsidRPr="00F83017">
        <w:rPr>
          <w:rFonts w:ascii="Sylfaen" w:hAnsi="Sylfaen" w:cs="Sylfaen"/>
          <w:b/>
        </w:rPr>
        <w:t>ან</w:t>
      </w:r>
      <w:r w:rsidRPr="00F83017">
        <w:rPr>
          <w:rFonts w:ascii="Sylfaen" w:hAnsi="Sylfaen"/>
          <w:b/>
        </w:rPr>
        <w:t>/</w:t>
      </w:r>
      <w:r w:rsidRPr="00F83017">
        <w:rPr>
          <w:rFonts w:ascii="Sylfaen" w:hAnsi="Sylfaen" w:cs="Sylfaen"/>
          <w:b/>
        </w:rPr>
        <w:t>და</w:t>
      </w:r>
      <w:r w:rsidRPr="00F83017">
        <w:rPr>
          <w:rFonts w:ascii="Sylfaen" w:hAnsi="Sylfaen"/>
          <w:b/>
        </w:rPr>
        <w:t xml:space="preserve"> </w:t>
      </w:r>
      <w:r w:rsidRPr="00F83017">
        <w:rPr>
          <w:rFonts w:ascii="Sylfaen" w:hAnsi="Sylfaen" w:cs="Sylfaen"/>
          <w:b/>
        </w:rPr>
        <w:t>მუნიციპალიტეტის</w:t>
      </w:r>
      <w:r w:rsidRPr="00F83017">
        <w:rPr>
          <w:rFonts w:ascii="Sylfaen" w:hAnsi="Sylfaen"/>
          <w:b/>
        </w:rPr>
        <w:t xml:space="preserve"> </w:t>
      </w:r>
      <w:r w:rsidRPr="00F83017">
        <w:rPr>
          <w:rFonts w:ascii="Sylfaen" w:eastAsia="Sylfaen" w:hAnsi="Sylfaen"/>
          <w:b/>
          <w:lang w:val="ka-GE"/>
        </w:rPr>
        <w:t xml:space="preserve"> ბიუჯეტის ხარჯვით ნაწილზე:</w:t>
      </w:r>
    </w:p>
    <w:p w:rsidR="009D5F7E" w:rsidRDefault="009D5F7E" w:rsidP="006D1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lang w:val="ka-GE"/>
        </w:rPr>
      </w:pPr>
      <w:r w:rsidRPr="00F83017">
        <w:rPr>
          <w:rFonts w:ascii="Sylfaen" w:eastAsia="Sylfaen" w:hAnsi="Sylfaen"/>
          <w:lang w:val="ka-GE"/>
        </w:rPr>
        <w:t xml:space="preserve">კანონპროექტის მიღება გავლენას მოახდენს </w:t>
      </w:r>
      <w:r w:rsidRPr="00F83017">
        <w:rPr>
          <w:rFonts w:ascii="Sylfaen" w:hAnsi="Sylfaen" w:cs="Sylfaen"/>
        </w:rPr>
        <w:t>სახელმწიფო</w:t>
      </w:r>
      <w:r w:rsidR="00CD591D">
        <w:rPr>
          <w:rFonts w:ascii="Sylfaen" w:hAnsi="Sylfaen" w:cs="Sylfaen"/>
          <w:lang w:val="ka-GE"/>
        </w:rPr>
        <w:t xml:space="preserve">, </w:t>
      </w:r>
      <w:r w:rsidR="00CD591D">
        <w:rPr>
          <w:rFonts w:ascii="Sylfaen" w:eastAsia="Sylfaen" w:hAnsi="Sylfaen"/>
          <w:lang w:val="ka-GE"/>
        </w:rPr>
        <w:t>ავტონომიური რესპუბლიკის რესპუბლიკური</w:t>
      </w:r>
      <w:r w:rsidRPr="00F83017">
        <w:rPr>
          <w:rFonts w:ascii="Sylfaen" w:hAnsi="Sylfaen"/>
        </w:rPr>
        <w:t xml:space="preserve"> </w:t>
      </w:r>
      <w:r w:rsidRPr="00F83017">
        <w:rPr>
          <w:rFonts w:ascii="Sylfaen" w:hAnsi="Sylfaen"/>
          <w:lang w:val="ka-GE"/>
        </w:rPr>
        <w:t>ან/</w:t>
      </w:r>
      <w:r w:rsidRPr="00F83017">
        <w:rPr>
          <w:rFonts w:ascii="Sylfaen" w:hAnsi="Sylfaen" w:cs="Sylfaen"/>
        </w:rPr>
        <w:t>და</w:t>
      </w:r>
      <w:r w:rsidRPr="00F83017">
        <w:rPr>
          <w:rFonts w:ascii="Sylfaen" w:hAnsi="Sylfaen"/>
        </w:rPr>
        <w:t xml:space="preserve"> </w:t>
      </w:r>
      <w:r w:rsidRPr="00F83017">
        <w:rPr>
          <w:rFonts w:ascii="Sylfaen" w:hAnsi="Sylfaen" w:cs="Sylfaen"/>
        </w:rPr>
        <w:t>მუნიციპალიტეტის</w:t>
      </w:r>
      <w:r w:rsidRPr="00F83017">
        <w:rPr>
          <w:rFonts w:ascii="Sylfaen" w:eastAsia="Sylfaen" w:hAnsi="Sylfaen"/>
          <w:lang w:val="ka-GE"/>
        </w:rPr>
        <w:t xml:space="preserve"> ბიუჯეტის ხარჯვით ნაწილზე.</w:t>
      </w:r>
    </w:p>
    <w:p w:rsidR="00CD591D" w:rsidRPr="0056378F" w:rsidRDefault="00CD591D" w:rsidP="00D762A3">
      <w:pPr>
        <w:spacing w:after="0" w:line="240" w:lineRule="auto"/>
        <w:ind w:firstLine="720"/>
        <w:jc w:val="both"/>
        <w:rPr>
          <w:rFonts w:ascii="Sylfaen" w:hAnsi="Sylfaen"/>
          <w:iCs/>
          <w:color w:val="000000" w:themeColor="text1"/>
          <w:lang w:val="ka-GE"/>
        </w:rPr>
      </w:pPr>
      <w:r w:rsidRPr="00CD591D">
        <w:rPr>
          <w:rStyle w:val="Emphasis"/>
          <w:rFonts w:ascii="Sylfaen" w:hAnsi="Sylfaen"/>
          <w:i w:val="0"/>
          <w:color w:val="000000" w:themeColor="text1"/>
          <w:lang w:val="ka-GE"/>
        </w:rPr>
        <w:t>კანონპროექტით</w:t>
      </w:r>
      <w:r w:rsidR="00D762A3">
        <w:rPr>
          <w:rStyle w:val="Emphasis"/>
          <w:rFonts w:ascii="Sylfaen" w:hAnsi="Sylfaen"/>
          <w:i w:val="0"/>
          <w:color w:val="000000" w:themeColor="text1"/>
          <w:lang w:val="ka-GE"/>
        </w:rPr>
        <w:t xml:space="preserve"> მიღება</w:t>
      </w:r>
      <w:r w:rsidRPr="00CD591D">
        <w:rPr>
          <w:rStyle w:val="Emphasis"/>
          <w:rFonts w:ascii="Sylfaen" w:hAnsi="Sylfaen"/>
          <w:i w:val="0"/>
          <w:color w:val="000000" w:themeColor="text1"/>
          <w:lang w:val="ka-GE"/>
        </w:rPr>
        <w:t xml:space="preserve">, </w:t>
      </w:r>
      <w:r w:rsidRPr="0056378F">
        <w:rPr>
          <w:rFonts w:ascii="Sylfaen" w:hAnsi="Sylfaen"/>
          <w:lang w:val="ka-GE"/>
        </w:rPr>
        <w:t>2023 წლიდან, ყოველწლიურად გამოიწვევს საქართველოს ერთიანი ბიუჯეტიდან დამატებითი ხარჯების გაწევას, კერძოდ:</w:t>
      </w:r>
    </w:p>
    <w:p w:rsidR="00CD591D" w:rsidRPr="00FB5824" w:rsidRDefault="00CD591D" w:rsidP="00CD591D">
      <w:pPr>
        <w:pStyle w:val="ListParagraph"/>
        <w:numPr>
          <w:ilvl w:val="0"/>
          <w:numId w:val="9"/>
        </w:numPr>
        <w:jc w:val="both"/>
        <w:rPr>
          <w:rFonts w:ascii="Sylfaen" w:hAnsi="Sylfaen"/>
          <w:lang w:val="ka-GE"/>
        </w:rPr>
      </w:pPr>
      <w:r>
        <w:rPr>
          <w:rFonts w:ascii="Sylfaen" w:hAnsi="Sylfaen"/>
          <w:lang w:val="ka-GE"/>
        </w:rPr>
        <w:t xml:space="preserve">მიმდინარე წლის </w:t>
      </w:r>
      <w:r w:rsidRPr="0056378F">
        <w:rPr>
          <w:rFonts w:ascii="Sylfaen" w:hAnsi="Sylfaen"/>
          <w:lang w:val="ka-GE"/>
        </w:rPr>
        <w:t>ფაქტიურად გაწ</w:t>
      </w:r>
      <w:r>
        <w:rPr>
          <w:rFonts w:ascii="Sylfaen" w:hAnsi="Sylfaen"/>
          <w:lang w:val="ka-GE"/>
        </w:rPr>
        <w:t>ე</w:t>
      </w:r>
      <w:r w:rsidRPr="0056378F">
        <w:rPr>
          <w:rFonts w:ascii="Sylfaen" w:hAnsi="Sylfaen"/>
          <w:lang w:val="ka-GE"/>
        </w:rPr>
        <w:t>ული ხარჯების მიხედვით გა</w:t>
      </w:r>
      <w:r>
        <w:rPr>
          <w:rFonts w:ascii="Sylfaen" w:hAnsi="Sylfaen"/>
          <w:lang w:val="ka-GE"/>
        </w:rPr>
        <w:t>დაანგარიშებით</w:t>
      </w:r>
      <w:r w:rsidRPr="0056378F">
        <w:rPr>
          <w:rFonts w:ascii="Sylfaen" w:hAnsi="Sylfaen"/>
          <w:lang w:val="ka-GE"/>
        </w:rPr>
        <w:t xml:space="preserve"> და </w:t>
      </w:r>
      <w:r w:rsidRPr="00434541">
        <w:rPr>
          <w:rFonts w:ascii="Sylfaen" w:hAnsi="Sylfaen"/>
          <w:lang w:val="ka-GE"/>
        </w:rPr>
        <w:t xml:space="preserve">საჯარო სამართლის იურიდიული პირის - საქართველოს სტატისტიკის ეროვნული სამსახურის მიერ ოფიციალურად გამოქვეყნებული, </w:t>
      </w:r>
      <w:r w:rsidRPr="0056378F">
        <w:rPr>
          <w:rFonts w:ascii="Sylfaen" w:hAnsi="Sylfaen"/>
          <w:lang w:val="ka-GE"/>
        </w:rPr>
        <w:t xml:space="preserve">არასახელმწიფო სექტორში ბოლო 4 კვარტალში ნომინალური საშუალო ხელფასის ზრდის </w:t>
      </w:r>
      <w:r w:rsidR="00E533CF">
        <w:rPr>
          <w:rFonts w:ascii="Sylfaen" w:hAnsi="Sylfaen"/>
          <w:lang w:val="ka-GE"/>
        </w:rPr>
        <w:t>მაჩვენებლის</w:t>
      </w:r>
      <w:r w:rsidRPr="0056378F">
        <w:rPr>
          <w:rFonts w:ascii="Sylfaen" w:hAnsi="Sylfaen"/>
          <w:lang w:val="ka-GE"/>
        </w:rPr>
        <w:t xml:space="preserve"> (1</w:t>
      </w:r>
      <w:r w:rsidR="00E533CF">
        <w:rPr>
          <w:rFonts w:ascii="Sylfaen" w:hAnsi="Sylfaen"/>
          <w:lang w:val="ka-GE"/>
        </w:rPr>
        <w:t xml:space="preserve">4,2%) გათვალისწინებით </w:t>
      </w:r>
      <w:r w:rsidRPr="0056378F">
        <w:rPr>
          <w:rFonts w:ascii="Sylfaen" w:hAnsi="Sylfaen"/>
          <w:lang w:val="ka-GE"/>
        </w:rPr>
        <w:t xml:space="preserve">2023 წლისთვის საბაზო თანამდებობრივი </w:t>
      </w:r>
      <w:r w:rsidR="00E533CF">
        <w:rPr>
          <w:rFonts w:ascii="Sylfaen" w:hAnsi="Sylfaen"/>
          <w:lang w:val="ka-GE"/>
        </w:rPr>
        <w:t>სარგო</w:t>
      </w:r>
      <w:r w:rsidRPr="0056378F">
        <w:rPr>
          <w:rFonts w:ascii="Sylfaen" w:hAnsi="Sylfaen"/>
          <w:lang w:val="ka-GE"/>
        </w:rPr>
        <w:t xml:space="preserve"> </w:t>
      </w:r>
      <w:r w:rsidR="00E533CF">
        <w:rPr>
          <w:rFonts w:ascii="Sylfaen" w:hAnsi="Sylfaen"/>
          <w:lang w:val="ka-GE"/>
        </w:rPr>
        <w:t>ი</w:t>
      </w:r>
      <w:r w:rsidRPr="0056378F">
        <w:rPr>
          <w:rFonts w:ascii="Sylfaen" w:hAnsi="Sylfaen"/>
          <w:lang w:val="ka-GE"/>
        </w:rPr>
        <w:t>ზრდ</w:t>
      </w:r>
      <w:r w:rsidR="00E533CF">
        <w:rPr>
          <w:rFonts w:ascii="Sylfaen" w:hAnsi="Sylfaen"/>
          <w:lang w:val="ka-GE"/>
        </w:rPr>
        <w:t>ებ</w:t>
      </w:r>
      <w:r w:rsidRPr="0056378F">
        <w:rPr>
          <w:rFonts w:ascii="Sylfaen" w:hAnsi="Sylfaen"/>
          <w:lang w:val="ka-GE"/>
        </w:rPr>
        <w:t>ა 7</w:t>
      </w:r>
      <w:r w:rsidR="00E533CF">
        <w:rPr>
          <w:rFonts w:ascii="Sylfaen" w:hAnsi="Sylfaen"/>
          <w:lang w:val="ka-GE"/>
        </w:rPr>
        <w:t>,1</w:t>
      </w:r>
      <w:r w:rsidRPr="0056378F">
        <w:rPr>
          <w:rFonts w:ascii="Sylfaen" w:hAnsi="Sylfaen"/>
          <w:lang w:val="ka-GE"/>
        </w:rPr>
        <w:t>%-ით და განისაზღვრ</w:t>
      </w:r>
      <w:r w:rsidR="00E533CF">
        <w:rPr>
          <w:rFonts w:ascii="Sylfaen" w:hAnsi="Sylfaen"/>
          <w:lang w:val="ka-GE"/>
        </w:rPr>
        <w:t>ება</w:t>
      </w:r>
      <w:r w:rsidRPr="0056378F">
        <w:rPr>
          <w:rFonts w:ascii="Sylfaen" w:hAnsi="Sylfaen"/>
          <w:lang w:val="ka-GE"/>
        </w:rPr>
        <w:t xml:space="preserve"> 1</w:t>
      </w:r>
      <w:r w:rsidR="00E533CF">
        <w:rPr>
          <w:rFonts w:ascii="Sylfaen" w:hAnsi="Sylfaen"/>
          <w:lang w:val="ka-GE"/>
        </w:rPr>
        <w:t xml:space="preserve"> </w:t>
      </w:r>
      <w:r w:rsidRPr="0056378F">
        <w:rPr>
          <w:rFonts w:ascii="Sylfaen" w:hAnsi="Sylfaen"/>
          <w:lang w:val="ka-GE"/>
        </w:rPr>
        <w:t>180 ლარის ოდენობით</w:t>
      </w:r>
      <w:r w:rsidRPr="00FB5824">
        <w:rPr>
          <w:rFonts w:ascii="Sylfaen" w:hAnsi="Sylfaen"/>
          <w:lang w:val="ka-GE"/>
        </w:rPr>
        <w:t xml:space="preserve">. </w:t>
      </w:r>
      <w:r w:rsidR="00E533CF" w:rsidRPr="00FB5824">
        <w:rPr>
          <w:rFonts w:ascii="Sylfaen" w:hAnsi="Sylfaen"/>
          <w:lang w:val="ka-GE"/>
        </w:rPr>
        <w:t xml:space="preserve">შესაბამისად, </w:t>
      </w:r>
      <w:r w:rsidRPr="00FB5824">
        <w:rPr>
          <w:rFonts w:ascii="Sylfaen" w:hAnsi="Sylfaen"/>
          <w:lang w:val="ka-GE"/>
        </w:rPr>
        <w:t xml:space="preserve"> საქართველოს</w:t>
      </w:r>
      <w:r w:rsidR="00FB5824" w:rsidRPr="00FB5824">
        <w:rPr>
          <w:rFonts w:ascii="Sylfaen" w:hAnsi="Sylfaen"/>
          <w:lang w:val="ka-GE"/>
        </w:rPr>
        <w:t xml:space="preserve"> ნაერთი</w:t>
      </w:r>
      <w:r w:rsidRPr="00FB5824">
        <w:rPr>
          <w:rFonts w:ascii="Sylfaen" w:hAnsi="Sylfaen"/>
          <w:lang w:val="ka-GE"/>
        </w:rPr>
        <w:t xml:space="preserve"> ბიუჯეტის შრომის ანაზღაურების მუხლიდან (შტატით გათვალისწინებული თანამდებობები) დამატებითი ხარჯი იქნება</w:t>
      </w:r>
      <w:r w:rsidR="00E533CF" w:rsidRPr="00FB5824">
        <w:rPr>
          <w:rFonts w:ascii="Sylfaen" w:hAnsi="Sylfaen"/>
          <w:lang w:val="ka-GE"/>
        </w:rPr>
        <w:t xml:space="preserve"> დაახლოებით</w:t>
      </w:r>
      <w:r w:rsidR="00FB5824" w:rsidRPr="00FB5824">
        <w:rPr>
          <w:rFonts w:ascii="Sylfaen" w:hAnsi="Sylfaen"/>
          <w:lang w:val="ka-GE"/>
        </w:rPr>
        <w:t xml:space="preserve"> 25</w:t>
      </w:r>
      <w:r w:rsidRPr="00FB5824">
        <w:rPr>
          <w:rFonts w:ascii="Sylfaen" w:hAnsi="Sylfaen"/>
          <w:lang w:val="ka-GE"/>
        </w:rPr>
        <w:t>0,0 მლნ ლარი, მათ შორის:</w:t>
      </w:r>
    </w:p>
    <w:p w:rsidR="00CD591D" w:rsidRPr="00FB5824" w:rsidRDefault="00CD591D" w:rsidP="00CD591D">
      <w:pPr>
        <w:pStyle w:val="ListParagraph"/>
        <w:numPr>
          <w:ilvl w:val="1"/>
          <w:numId w:val="8"/>
        </w:numPr>
        <w:jc w:val="both"/>
        <w:rPr>
          <w:rFonts w:ascii="Sylfaen" w:hAnsi="Sylfaen"/>
          <w:lang w:val="ka-GE"/>
        </w:rPr>
      </w:pPr>
      <w:r w:rsidRPr="00FB5824">
        <w:rPr>
          <w:rFonts w:ascii="Sylfaen" w:hAnsi="Sylfaen"/>
          <w:lang w:val="ka-GE"/>
        </w:rPr>
        <w:t>სახელმწიფო ბიუჯეტის დამატებითი ხარჯი</w:t>
      </w:r>
      <w:r w:rsidR="00FB5824" w:rsidRPr="00FB5824">
        <w:rPr>
          <w:rFonts w:ascii="Sylfaen" w:hAnsi="Sylfaen"/>
          <w:lang w:val="ka-GE"/>
        </w:rPr>
        <w:t xml:space="preserve"> - 20</w:t>
      </w:r>
      <w:r w:rsidRPr="00FB5824">
        <w:rPr>
          <w:rFonts w:ascii="Sylfaen" w:hAnsi="Sylfaen"/>
          <w:lang w:val="ka-GE"/>
        </w:rPr>
        <w:t>0,0 მლნ ლარი;</w:t>
      </w:r>
    </w:p>
    <w:p w:rsidR="00CD591D" w:rsidRPr="00FB5824" w:rsidRDefault="00CD591D" w:rsidP="00CD591D">
      <w:pPr>
        <w:pStyle w:val="ListParagraph"/>
        <w:numPr>
          <w:ilvl w:val="1"/>
          <w:numId w:val="8"/>
        </w:numPr>
        <w:jc w:val="both"/>
        <w:rPr>
          <w:rFonts w:ascii="Sylfaen" w:hAnsi="Sylfaen"/>
          <w:lang w:val="ka-GE"/>
        </w:rPr>
      </w:pPr>
      <w:r w:rsidRPr="00FB5824">
        <w:rPr>
          <w:rFonts w:ascii="Sylfaen" w:hAnsi="Sylfaen"/>
          <w:lang w:val="ka-GE"/>
        </w:rPr>
        <w:t>მუნიციპალიტეტების და ავტონომიური რესპუბლიკების რესპუბლიკური ბიუჯეტების დამატებითი ხარჯი</w:t>
      </w:r>
      <w:r w:rsidR="00FB5824" w:rsidRPr="00FB5824">
        <w:rPr>
          <w:rFonts w:ascii="Sylfaen" w:hAnsi="Sylfaen"/>
          <w:lang w:val="ka-GE"/>
        </w:rPr>
        <w:t xml:space="preserve"> - 5</w:t>
      </w:r>
      <w:r w:rsidRPr="00FB5824">
        <w:rPr>
          <w:rFonts w:ascii="Sylfaen" w:hAnsi="Sylfaen"/>
          <w:lang w:val="ka-GE"/>
        </w:rPr>
        <w:t>0,0 მლნ ლარი;</w:t>
      </w:r>
    </w:p>
    <w:p w:rsidR="00CD591D" w:rsidRPr="00FB5824" w:rsidRDefault="00CD591D" w:rsidP="00CD591D">
      <w:pPr>
        <w:pStyle w:val="ListParagraph"/>
        <w:numPr>
          <w:ilvl w:val="0"/>
          <w:numId w:val="9"/>
        </w:numPr>
        <w:spacing w:after="0" w:line="240" w:lineRule="auto"/>
        <w:jc w:val="both"/>
        <w:rPr>
          <w:rFonts w:ascii="Sylfaen" w:hAnsi="Sylfaen"/>
          <w:lang w:val="ka-GE"/>
        </w:rPr>
      </w:pPr>
      <w:r w:rsidRPr="00FB5824">
        <w:rPr>
          <w:rFonts w:ascii="Sylfaen" w:hAnsi="Sylfaen"/>
          <w:lang w:val="ka-GE"/>
        </w:rPr>
        <w:t xml:space="preserve">2024-2026 წლებში, არსებული მაკროეკონომიკური პროგნოზების გათვალისწინებით, საქართველოს </w:t>
      </w:r>
      <w:r w:rsidR="00FB5824" w:rsidRPr="00FB5824">
        <w:rPr>
          <w:rFonts w:ascii="Sylfaen" w:hAnsi="Sylfaen"/>
          <w:lang w:val="ka-GE"/>
        </w:rPr>
        <w:t>ნაერთი</w:t>
      </w:r>
      <w:r w:rsidRPr="00FB5824">
        <w:rPr>
          <w:rFonts w:ascii="Sylfaen" w:hAnsi="Sylfaen"/>
          <w:lang w:val="ka-GE"/>
        </w:rPr>
        <w:t xml:space="preserve"> ბიუჯეტის შრომის ანაზღაურების ფონდი დამატებით გაიზრდება წლიურად საშუალოდ </w:t>
      </w:r>
      <w:r w:rsidR="00FB5824">
        <w:rPr>
          <w:rFonts w:ascii="Sylfaen" w:hAnsi="Sylfaen"/>
          <w:lang w:val="ka-GE"/>
        </w:rPr>
        <w:t>250-</w:t>
      </w:r>
      <w:r w:rsidRPr="00FB5824">
        <w:rPr>
          <w:rFonts w:ascii="Sylfaen" w:hAnsi="Sylfaen"/>
          <w:lang w:val="ka-GE"/>
        </w:rPr>
        <w:t xml:space="preserve">300,0 მლნ </w:t>
      </w:r>
      <w:r w:rsidR="00FB5824">
        <w:rPr>
          <w:rFonts w:ascii="Sylfaen" w:hAnsi="Sylfaen"/>
          <w:lang w:val="ka-GE"/>
        </w:rPr>
        <w:t>ლარის ფარგლებში</w:t>
      </w:r>
      <w:r w:rsidRPr="00FB5824">
        <w:rPr>
          <w:rFonts w:ascii="Sylfaen" w:hAnsi="Sylfaen"/>
          <w:lang w:val="ka-GE"/>
        </w:rPr>
        <w:t>.</w:t>
      </w:r>
    </w:p>
    <w:p w:rsidR="00CD591D" w:rsidRPr="00F83017" w:rsidRDefault="00CD591D" w:rsidP="006D1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p>
    <w:p w:rsidR="009D5F7E" w:rsidRPr="00F83017" w:rsidRDefault="009D5F7E" w:rsidP="006D13E7">
      <w:pPr>
        <w:spacing w:line="276" w:lineRule="auto"/>
        <w:ind w:firstLine="567"/>
        <w:jc w:val="both"/>
        <w:rPr>
          <w:rFonts w:ascii="Sylfaen" w:hAnsi="Sylfaen"/>
          <w:b/>
        </w:rPr>
      </w:pPr>
      <w:r w:rsidRPr="00F83017">
        <w:rPr>
          <w:rFonts w:ascii="Sylfaen" w:hAnsi="Sylfaen" w:cs="Sylfaen"/>
          <w:b/>
        </w:rPr>
        <w:t>ბ</w:t>
      </w:r>
      <w:r w:rsidRPr="00F83017">
        <w:rPr>
          <w:rFonts w:ascii="Sylfaen" w:hAnsi="Sylfaen"/>
          <w:b/>
        </w:rPr>
        <w:t>.</w:t>
      </w:r>
      <w:r w:rsidRPr="00F83017">
        <w:rPr>
          <w:rFonts w:ascii="Sylfaen" w:hAnsi="Sylfaen" w:cs="Sylfaen"/>
          <w:b/>
        </w:rPr>
        <w:t>დ</w:t>
      </w:r>
      <w:r w:rsidRPr="00F83017">
        <w:rPr>
          <w:rFonts w:ascii="Sylfaen" w:hAnsi="Sylfaen"/>
          <w:b/>
        </w:rPr>
        <w:t xml:space="preserve">) </w:t>
      </w:r>
      <w:r w:rsidRPr="00F83017">
        <w:rPr>
          <w:rFonts w:ascii="Sylfaen" w:hAnsi="Sylfaen" w:cs="Sylfaen"/>
          <w:b/>
        </w:rPr>
        <w:t>სახელმწიფოს</w:t>
      </w:r>
      <w:r w:rsidRPr="00F83017">
        <w:rPr>
          <w:rFonts w:ascii="Sylfaen" w:hAnsi="Sylfaen"/>
          <w:b/>
        </w:rPr>
        <w:t xml:space="preserve"> </w:t>
      </w:r>
      <w:r w:rsidRPr="00F83017">
        <w:rPr>
          <w:rFonts w:ascii="Sylfaen" w:hAnsi="Sylfaen" w:cs="Sylfaen"/>
          <w:b/>
        </w:rPr>
        <w:t>ახალი</w:t>
      </w:r>
      <w:r w:rsidRPr="00F83017">
        <w:rPr>
          <w:rFonts w:ascii="Sylfaen" w:hAnsi="Sylfaen"/>
          <w:b/>
        </w:rPr>
        <w:t xml:space="preserve"> </w:t>
      </w:r>
      <w:r w:rsidRPr="00F83017">
        <w:rPr>
          <w:rFonts w:ascii="Sylfaen" w:hAnsi="Sylfaen" w:cs="Sylfaen"/>
          <w:b/>
        </w:rPr>
        <w:t>ფინანსური</w:t>
      </w:r>
      <w:r w:rsidRPr="00F83017">
        <w:rPr>
          <w:rFonts w:ascii="Sylfaen" w:hAnsi="Sylfaen"/>
          <w:b/>
        </w:rPr>
        <w:t xml:space="preserve"> </w:t>
      </w:r>
      <w:r w:rsidRPr="00F83017">
        <w:rPr>
          <w:rFonts w:ascii="Sylfaen" w:hAnsi="Sylfaen" w:cs="Sylfaen"/>
          <w:b/>
        </w:rPr>
        <w:t>ვალდებულებები</w:t>
      </w:r>
      <w:r w:rsidRPr="00F83017">
        <w:rPr>
          <w:rFonts w:ascii="Sylfaen" w:hAnsi="Sylfaen"/>
          <w:b/>
        </w:rPr>
        <w:t xml:space="preserve">, </w:t>
      </w:r>
      <w:r w:rsidRPr="00F83017">
        <w:rPr>
          <w:rFonts w:ascii="Sylfaen" w:hAnsi="Sylfaen" w:cs="Sylfaen"/>
          <w:b/>
        </w:rPr>
        <w:t>კანონპროექტის</w:t>
      </w:r>
      <w:r w:rsidRPr="00F83017">
        <w:rPr>
          <w:rFonts w:ascii="Sylfaen" w:hAnsi="Sylfaen"/>
          <w:b/>
        </w:rPr>
        <w:t xml:space="preserve"> </w:t>
      </w:r>
      <w:r w:rsidRPr="00F83017">
        <w:rPr>
          <w:rFonts w:ascii="Sylfaen" w:hAnsi="Sylfaen" w:cs="Sylfaen"/>
          <w:b/>
        </w:rPr>
        <w:t>გავლენით</w:t>
      </w:r>
      <w:r w:rsidRPr="00F83017">
        <w:rPr>
          <w:rFonts w:ascii="Sylfaen" w:hAnsi="Sylfaen"/>
          <w:b/>
        </w:rPr>
        <w:t xml:space="preserve"> </w:t>
      </w:r>
      <w:r w:rsidRPr="00F83017">
        <w:rPr>
          <w:rFonts w:ascii="Sylfaen" w:hAnsi="Sylfaen" w:cs="Sylfaen"/>
          <w:b/>
        </w:rPr>
        <w:t>სახელმწიფოს</w:t>
      </w:r>
      <w:r w:rsidRPr="00F83017">
        <w:rPr>
          <w:rFonts w:ascii="Sylfaen" w:hAnsi="Sylfaen"/>
          <w:b/>
        </w:rPr>
        <w:t xml:space="preserve"> </w:t>
      </w:r>
      <w:r w:rsidRPr="00F83017">
        <w:rPr>
          <w:rFonts w:ascii="Sylfaen" w:hAnsi="Sylfaen" w:cs="Sylfaen"/>
          <w:b/>
        </w:rPr>
        <w:t>ან</w:t>
      </w:r>
      <w:r w:rsidRPr="00F83017">
        <w:rPr>
          <w:rFonts w:ascii="Sylfaen" w:hAnsi="Sylfaen"/>
          <w:b/>
        </w:rPr>
        <w:t xml:space="preserve"> </w:t>
      </w:r>
      <w:r w:rsidRPr="00F83017">
        <w:rPr>
          <w:rFonts w:ascii="Sylfaen" w:hAnsi="Sylfaen" w:cs="Sylfaen"/>
          <w:b/>
        </w:rPr>
        <w:t>მის</w:t>
      </w:r>
      <w:r w:rsidRPr="00F83017">
        <w:rPr>
          <w:rFonts w:ascii="Sylfaen" w:hAnsi="Sylfaen"/>
          <w:b/>
        </w:rPr>
        <w:t xml:space="preserve"> </w:t>
      </w:r>
      <w:r w:rsidRPr="00F83017">
        <w:rPr>
          <w:rFonts w:ascii="Sylfaen" w:hAnsi="Sylfaen" w:cs="Sylfaen"/>
          <w:b/>
        </w:rPr>
        <w:t>სისტემაში</w:t>
      </w:r>
      <w:r w:rsidRPr="00F83017">
        <w:rPr>
          <w:rFonts w:ascii="Sylfaen" w:hAnsi="Sylfaen"/>
          <w:b/>
        </w:rPr>
        <w:t xml:space="preserve"> </w:t>
      </w:r>
      <w:r w:rsidRPr="00F83017">
        <w:rPr>
          <w:rFonts w:ascii="Sylfaen" w:hAnsi="Sylfaen" w:cs="Sylfaen"/>
          <w:b/>
        </w:rPr>
        <w:t>არსებული</w:t>
      </w:r>
      <w:r w:rsidRPr="00F83017">
        <w:rPr>
          <w:rFonts w:ascii="Sylfaen" w:hAnsi="Sylfaen"/>
          <w:b/>
        </w:rPr>
        <w:t xml:space="preserve"> </w:t>
      </w:r>
      <w:r w:rsidRPr="00F83017">
        <w:rPr>
          <w:rFonts w:ascii="Sylfaen" w:hAnsi="Sylfaen" w:cs="Sylfaen"/>
          <w:b/>
        </w:rPr>
        <w:t>უწყების</w:t>
      </w:r>
      <w:r w:rsidRPr="00F83017">
        <w:rPr>
          <w:rFonts w:ascii="Sylfaen" w:hAnsi="Sylfaen"/>
          <w:b/>
        </w:rPr>
        <w:t xml:space="preserve"> </w:t>
      </w:r>
      <w:r w:rsidRPr="00F83017">
        <w:rPr>
          <w:rFonts w:ascii="Sylfaen" w:hAnsi="Sylfaen" w:cs="Sylfaen"/>
          <w:b/>
        </w:rPr>
        <w:t>მიერ</w:t>
      </w:r>
      <w:r w:rsidRPr="00F83017">
        <w:rPr>
          <w:rFonts w:ascii="Sylfaen" w:hAnsi="Sylfaen"/>
          <w:b/>
        </w:rPr>
        <w:t xml:space="preserve"> </w:t>
      </w:r>
      <w:r w:rsidRPr="00F83017">
        <w:rPr>
          <w:rFonts w:ascii="Sylfaen" w:hAnsi="Sylfaen" w:cs="Sylfaen"/>
          <w:b/>
        </w:rPr>
        <w:t>მისაღები</w:t>
      </w:r>
      <w:r w:rsidRPr="00F83017">
        <w:rPr>
          <w:rFonts w:ascii="Sylfaen" w:hAnsi="Sylfaen"/>
          <w:b/>
        </w:rPr>
        <w:t xml:space="preserve"> </w:t>
      </w:r>
      <w:r w:rsidRPr="00F83017">
        <w:rPr>
          <w:rFonts w:ascii="Sylfaen" w:hAnsi="Sylfaen" w:cs="Sylfaen"/>
          <w:b/>
        </w:rPr>
        <w:t>პირდაპირი</w:t>
      </w:r>
      <w:r w:rsidRPr="00F83017">
        <w:rPr>
          <w:rFonts w:ascii="Sylfaen" w:hAnsi="Sylfaen"/>
          <w:b/>
        </w:rPr>
        <w:t xml:space="preserve"> </w:t>
      </w:r>
      <w:r w:rsidRPr="00F83017">
        <w:rPr>
          <w:rFonts w:ascii="Sylfaen" w:hAnsi="Sylfaen" w:cs="Sylfaen"/>
          <w:b/>
        </w:rPr>
        <w:t>ფინანსური</w:t>
      </w:r>
      <w:r w:rsidRPr="00F83017">
        <w:rPr>
          <w:rFonts w:ascii="Sylfaen" w:hAnsi="Sylfaen"/>
          <w:b/>
        </w:rPr>
        <w:t xml:space="preserve"> </w:t>
      </w:r>
      <w:r w:rsidRPr="00F83017">
        <w:rPr>
          <w:rFonts w:ascii="Sylfaen" w:hAnsi="Sylfaen" w:cs="Sylfaen"/>
          <w:b/>
        </w:rPr>
        <w:t>ვალდებულებების</w:t>
      </w:r>
      <w:r w:rsidRPr="00F83017">
        <w:rPr>
          <w:rFonts w:ascii="Sylfaen" w:hAnsi="Sylfaen"/>
          <w:b/>
        </w:rPr>
        <w:t xml:space="preserve"> (</w:t>
      </w:r>
      <w:r w:rsidRPr="00F83017">
        <w:rPr>
          <w:rFonts w:ascii="Sylfaen" w:hAnsi="Sylfaen" w:cs="Sylfaen"/>
          <w:b/>
        </w:rPr>
        <w:t>საშინაო</w:t>
      </w:r>
      <w:r w:rsidRPr="00F83017">
        <w:rPr>
          <w:rFonts w:ascii="Sylfaen" w:hAnsi="Sylfaen"/>
          <w:b/>
        </w:rPr>
        <w:t xml:space="preserve"> </w:t>
      </w:r>
      <w:r w:rsidRPr="00F83017">
        <w:rPr>
          <w:rFonts w:ascii="Sylfaen" w:hAnsi="Sylfaen" w:cs="Sylfaen"/>
          <w:b/>
        </w:rPr>
        <w:t>ან</w:t>
      </w:r>
      <w:r w:rsidRPr="00F83017">
        <w:rPr>
          <w:rFonts w:ascii="Sylfaen" w:hAnsi="Sylfaen"/>
          <w:b/>
        </w:rPr>
        <w:t xml:space="preserve"> </w:t>
      </w:r>
      <w:r w:rsidRPr="00F83017">
        <w:rPr>
          <w:rFonts w:ascii="Sylfaen" w:hAnsi="Sylfaen" w:cs="Sylfaen"/>
          <w:b/>
        </w:rPr>
        <w:t>საგარეო</w:t>
      </w:r>
      <w:r w:rsidRPr="00F83017">
        <w:rPr>
          <w:rFonts w:ascii="Sylfaen" w:hAnsi="Sylfaen"/>
          <w:b/>
        </w:rPr>
        <w:t xml:space="preserve"> </w:t>
      </w:r>
      <w:r w:rsidRPr="00F83017">
        <w:rPr>
          <w:rFonts w:ascii="Sylfaen" w:hAnsi="Sylfaen" w:cs="Sylfaen"/>
          <w:b/>
        </w:rPr>
        <w:t>ვალდებულებები</w:t>
      </w:r>
      <w:r w:rsidRPr="00F83017">
        <w:rPr>
          <w:rFonts w:ascii="Sylfaen" w:hAnsi="Sylfaen"/>
          <w:b/>
        </w:rPr>
        <w:t xml:space="preserve">) </w:t>
      </w:r>
      <w:r w:rsidRPr="00F83017">
        <w:rPr>
          <w:rFonts w:ascii="Sylfaen" w:hAnsi="Sylfaen" w:cs="Sylfaen"/>
          <w:b/>
        </w:rPr>
        <w:t>მითითებით</w:t>
      </w:r>
      <w:r w:rsidRPr="00F83017">
        <w:rPr>
          <w:rFonts w:ascii="Sylfaen" w:hAnsi="Sylfaen"/>
          <w:b/>
        </w:rPr>
        <w:t>:</w:t>
      </w:r>
    </w:p>
    <w:p w:rsidR="009D5F7E" w:rsidRPr="00F83017" w:rsidRDefault="009D5F7E" w:rsidP="006D1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r w:rsidRPr="00F83017">
        <w:rPr>
          <w:rFonts w:ascii="Sylfaen" w:eastAsia="Sylfaen" w:hAnsi="Sylfaen"/>
          <w:lang w:val="ka-GE"/>
        </w:rPr>
        <w:t xml:space="preserve">კანონპროექტის მიღება არ გამოიწვევს სახელმწიფოს მხრიდან ახალი ფინანსური ვალდებულებების აღებას. </w:t>
      </w:r>
    </w:p>
    <w:p w:rsidR="009D5F7E" w:rsidRPr="00F83017" w:rsidRDefault="009D5F7E" w:rsidP="006D13E7">
      <w:pPr>
        <w:spacing w:line="276" w:lineRule="auto"/>
        <w:ind w:firstLine="567"/>
        <w:jc w:val="both"/>
        <w:rPr>
          <w:rFonts w:ascii="Sylfaen" w:hAnsi="Sylfaen"/>
          <w:b/>
        </w:rPr>
      </w:pPr>
      <w:r w:rsidRPr="00F83017">
        <w:rPr>
          <w:rFonts w:ascii="Sylfaen" w:hAnsi="Sylfaen" w:cs="Sylfaen"/>
          <w:b/>
        </w:rPr>
        <w:t>ბ</w:t>
      </w:r>
      <w:r w:rsidRPr="00F83017">
        <w:rPr>
          <w:rFonts w:ascii="Sylfaen" w:hAnsi="Sylfaen"/>
          <w:b/>
        </w:rPr>
        <w:t>.</w:t>
      </w:r>
      <w:r w:rsidRPr="00F83017">
        <w:rPr>
          <w:rFonts w:ascii="Sylfaen" w:hAnsi="Sylfaen" w:cs="Sylfaen"/>
          <w:b/>
        </w:rPr>
        <w:t>ე</w:t>
      </w:r>
      <w:r w:rsidRPr="00F83017">
        <w:rPr>
          <w:rFonts w:ascii="Sylfaen" w:hAnsi="Sylfaen"/>
          <w:b/>
        </w:rPr>
        <w:t xml:space="preserve">) </w:t>
      </w:r>
      <w:r w:rsidRPr="00F83017">
        <w:rPr>
          <w:rFonts w:ascii="Sylfaen" w:hAnsi="Sylfaen" w:cs="Sylfaen"/>
          <w:b/>
        </w:rPr>
        <w:t>კანონპროექტის</w:t>
      </w:r>
      <w:r w:rsidRPr="00F83017">
        <w:rPr>
          <w:rFonts w:ascii="Sylfaen" w:hAnsi="Sylfaen"/>
          <w:b/>
        </w:rPr>
        <w:t xml:space="preserve"> </w:t>
      </w:r>
      <w:r w:rsidRPr="00F83017">
        <w:rPr>
          <w:rFonts w:ascii="Sylfaen" w:hAnsi="Sylfaen" w:cs="Sylfaen"/>
          <w:b/>
        </w:rPr>
        <w:t>მოსალოდნელი</w:t>
      </w:r>
      <w:r w:rsidRPr="00F83017">
        <w:rPr>
          <w:rFonts w:ascii="Sylfaen" w:hAnsi="Sylfaen"/>
          <w:b/>
        </w:rPr>
        <w:t xml:space="preserve"> </w:t>
      </w:r>
      <w:r w:rsidRPr="00F83017">
        <w:rPr>
          <w:rFonts w:ascii="Sylfaen" w:hAnsi="Sylfaen" w:cs="Sylfaen"/>
          <w:b/>
        </w:rPr>
        <w:t>ფინანსური</w:t>
      </w:r>
      <w:r w:rsidRPr="00F83017">
        <w:rPr>
          <w:rFonts w:ascii="Sylfaen" w:hAnsi="Sylfaen"/>
          <w:b/>
        </w:rPr>
        <w:t xml:space="preserve"> </w:t>
      </w:r>
      <w:r w:rsidRPr="00F83017">
        <w:rPr>
          <w:rFonts w:ascii="Sylfaen" w:hAnsi="Sylfaen" w:cs="Sylfaen"/>
          <w:b/>
        </w:rPr>
        <w:t>შედეგები</w:t>
      </w:r>
      <w:r w:rsidRPr="00F83017">
        <w:rPr>
          <w:rFonts w:ascii="Sylfaen" w:hAnsi="Sylfaen"/>
          <w:b/>
        </w:rPr>
        <w:t xml:space="preserve"> </w:t>
      </w:r>
      <w:r w:rsidRPr="00F83017">
        <w:rPr>
          <w:rFonts w:ascii="Sylfaen" w:hAnsi="Sylfaen" w:cs="Sylfaen"/>
          <w:b/>
        </w:rPr>
        <w:t>იმ</w:t>
      </w:r>
      <w:r w:rsidRPr="00F83017">
        <w:rPr>
          <w:rFonts w:ascii="Sylfaen" w:hAnsi="Sylfaen"/>
          <w:b/>
        </w:rPr>
        <w:t xml:space="preserve"> </w:t>
      </w:r>
      <w:r w:rsidRPr="00F83017">
        <w:rPr>
          <w:rFonts w:ascii="Sylfaen" w:hAnsi="Sylfaen" w:cs="Sylfaen"/>
          <w:b/>
        </w:rPr>
        <w:t>პირთათვის</w:t>
      </w:r>
      <w:r w:rsidRPr="00F83017">
        <w:rPr>
          <w:rFonts w:ascii="Sylfaen" w:hAnsi="Sylfaen"/>
          <w:b/>
        </w:rPr>
        <w:t xml:space="preserve">, </w:t>
      </w:r>
      <w:r w:rsidRPr="00F83017">
        <w:rPr>
          <w:rFonts w:ascii="Sylfaen" w:hAnsi="Sylfaen" w:cs="Sylfaen"/>
          <w:b/>
        </w:rPr>
        <w:t>რომელთა</w:t>
      </w:r>
      <w:r w:rsidRPr="00F83017">
        <w:rPr>
          <w:rFonts w:ascii="Sylfaen" w:hAnsi="Sylfaen"/>
          <w:b/>
        </w:rPr>
        <w:t xml:space="preserve"> </w:t>
      </w:r>
      <w:r w:rsidRPr="00F83017">
        <w:rPr>
          <w:rFonts w:ascii="Sylfaen" w:hAnsi="Sylfaen" w:cs="Sylfaen"/>
          <w:b/>
        </w:rPr>
        <w:t>მიმართაც</w:t>
      </w:r>
      <w:r w:rsidRPr="00F83017">
        <w:rPr>
          <w:rFonts w:ascii="Sylfaen" w:hAnsi="Sylfaen"/>
          <w:b/>
        </w:rPr>
        <w:t xml:space="preserve"> </w:t>
      </w:r>
      <w:r w:rsidRPr="00F83017">
        <w:rPr>
          <w:rFonts w:ascii="Sylfaen" w:hAnsi="Sylfaen" w:cs="Sylfaen"/>
          <w:b/>
        </w:rPr>
        <w:t>ვრცელდება</w:t>
      </w:r>
      <w:r w:rsidRPr="00F83017">
        <w:rPr>
          <w:rFonts w:ascii="Sylfaen" w:hAnsi="Sylfaen"/>
          <w:b/>
        </w:rPr>
        <w:t xml:space="preserve"> </w:t>
      </w:r>
      <w:r w:rsidRPr="00F83017">
        <w:rPr>
          <w:rFonts w:ascii="Sylfaen" w:hAnsi="Sylfaen" w:cs="Sylfaen"/>
          <w:b/>
        </w:rPr>
        <w:t>კანონპროექტის</w:t>
      </w:r>
      <w:r w:rsidRPr="00F83017">
        <w:rPr>
          <w:rFonts w:ascii="Sylfaen" w:hAnsi="Sylfaen"/>
          <w:b/>
        </w:rPr>
        <w:t xml:space="preserve"> </w:t>
      </w:r>
      <w:r w:rsidRPr="00F83017">
        <w:rPr>
          <w:rFonts w:ascii="Sylfaen" w:hAnsi="Sylfaen" w:cs="Sylfaen"/>
          <w:b/>
        </w:rPr>
        <w:t>მოქმედება</w:t>
      </w:r>
      <w:r w:rsidRPr="00F83017">
        <w:rPr>
          <w:rFonts w:ascii="Sylfaen" w:hAnsi="Sylfaen"/>
          <w:b/>
        </w:rPr>
        <w:t xml:space="preserve">, </w:t>
      </w:r>
      <w:r w:rsidRPr="00F83017">
        <w:rPr>
          <w:rFonts w:ascii="Sylfaen" w:hAnsi="Sylfaen" w:cs="Sylfaen"/>
          <w:b/>
        </w:rPr>
        <w:t>იმ</w:t>
      </w:r>
      <w:r w:rsidRPr="00F83017">
        <w:rPr>
          <w:rFonts w:ascii="Sylfaen" w:hAnsi="Sylfaen"/>
          <w:b/>
        </w:rPr>
        <w:t xml:space="preserve"> </w:t>
      </w:r>
      <w:r w:rsidRPr="00F83017">
        <w:rPr>
          <w:rFonts w:ascii="Sylfaen" w:hAnsi="Sylfaen" w:cs="Sylfaen"/>
          <w:b/>
        </w:rPr>
        <w:t>ფიზიკურ</w:t>
      </w:r>
      <w:r w:rsidRPr="00F83017">
        <w:rPr>
          <w:rFonts w:ascii="Sylfaen" w:hAnsi="Sylfaen"/>
          <w:b/>
        </w:rPr>
        <w:t xml:space="preserve"> </w:t>
      </w:r>
      <w:r w:rsidRPr="00F83017">
        <w:rPr>
          <w:rFonts w:ascii="Sylfaen" w:hAnsi="Sylfaen" w:cs="Sylfaen"/>
          <w:b/>
        </w:rPr>
        <w:t>და</w:t>
      </w:r>
      <w:r w:rsidRPr="00F83017">
        <w:rPr>
          <w:rFonts w:ascii="Sylfaen" w:hAnsi="Sylfaen"/>
          <w:b/>
        </w:rPr>
        <w:t xml:space="preserve"> </w:t>
      </w:r>
      <w:r w:rsidRPr="00F83017">
        <w:rPr>
          <w:rFonts w:ascii="Sylfaen" w:hAnsi="Sylfaen" w:cs="Sylfaen"/>
          <w:b/>
        </w:rPr>
        <w:t>იურიდიულ</w:t>
      </w:r>
      <w:r w:rsidRPr="00F83017">
        <w:rPr>
          <w:rFonts w:ascii="Sylfaen" w:hAnsi="Sylfaen"/>
          <w:b/>
        </w:rPr>
        <w:t xml:space="preserve"> </w:t>
      </w:r>
      <w:r w:rsidRPr="00F83017">
        <w:rPr>
          <w:rFonts w:ascii="Sylfaen" w:hAnsi="Sylfaen" w:cs="Sylfaen"/>
          <w:b/>
        </w:rPr>
        <w:t>პირებზე</w:t>
      </w:r>
      <w:r w:rsidRPr="00F83017">
        <w:rPr>
          <w:rFonts w:ascii="Sylfaen" w:hAnsi="Sylfaen"/>
          <w:b/>
        </w:rPr>
        <w:t xml:space="preserve"> </w:t>
      </w:r>
      <w:r w:rsidRPr="00F83017">
        <w:rPr>
          <w:rFonts w:ascii="Sylfaen" w:hAnsi="Sylfaen" w:cs="Sylfaen"/>
          <w:b/>
        </w:rPr>
        <w:t>გავლენის</w:t>
      </w:r>
      <w:r w:rsidRPr="00F83017">
        <w:rPr>
          <w:rFonts w:ascii="Sylfaen" w:hAnsi="Sylfaen"/>
          <w:b/>
        </w:rPr>
        <w:t xml:space="preserve"> </w:t>
      </w:r>
      <w:r w:rsidRPr="00F83017">
        <w:rPr>
          <w:rFonts w:ascii="Sylfaen" w:hAnsi="Sylfaen" w:cs="Sylfaen"/>
          <w:b/>
        </w:rPr>
        <w:t>ბუნებისა</w:t>
      </w:r>
      <w:r w:rsidRPr="00F83017">
        <w:rPr>
          <w:rFonts w:ascii="Sylfaen" w:hAnsi="Sylfaen"/>
          <w:b/>
        </w:rPr>
        <w:t xml:space="preserve"> </w:t>
      </w:r>
      <w:r w:rsidRPr="00F83017">
        <w:rPr>
          <w:rFonts w:ascii="Sylfaen" w:hAnsi="Sylfaen" w:cs="Sylfaen"/>
          <w:b/>
        </w:rPr>
        <w:t>და</w:t>
      </w:r>
      <w:r w:rsidRPr="00F83017">
        <w:rPr>
          <w:rFonts w:ascii="Sylfaen" w:hAnsi="Sylfaen"/>
          <w:b/>
        </w:rPr>
        <w:t xml:space="preserve"> </w:t>
      </w:r>
      <w:r w:rsidRPr="00F83017">
        <w:rPr>
          <w:rFonts w:ascii="Sylfaen" w:hAnsi="Sylfaen" w:cs="Sylfaen"/>
          <w:b/>
        </w:rPr>
        <w:t>მიმართულების</w:t>
      </w:r>
      <w:r w:rsidRPr="00F83017">
        <w:rPr>
          <w:rFonts w:ascii="Sylfaen" w:hAnsi="Sylfaen"/>
          <w:b/>
        </w:rPr>
        <w:t xml:space="preserve"> </w:t>
      </w:r>
      <w:r w:rsidRPr="00F83017">
        <w:rPr>
          <w:rFonts w:ascii="Sylfaen" w:hAnsi="Sylfaen" w:cs="Sylfaen"/>
          <w:b/>
        </w:rPr>
        <w:t>მითითებით</w:t>
      </w:r>
      <w:r w:rsidRPr="00F83017">
        <w:rPr>
          <w:rFonts w:ascii="Sylfaen" w:hAnsi="Sylfaen"/>
          <w:b/>
        </w:rPr>
        <w:t xml:space="preserve">, </w:t>
      </w:r>
      <w:r w:rsidRPr="00F83017">
        <w:rPr>
          <w:rFonts w:ascii="Sylfaen" w:hAnsi="Sylfaen" w:cs="Sylfaen"/>
          <w:b/>
        </w:rPr>
        <w:t>რომლებზედაც</w:t>
      </w:r>
      <w:r w:rsidRPr="00F83017">
        <w:rPr>
          <w:rFonts w:ascii="Sylfaen" w:hAnsi="Sylfaen"/>
          <w:b/>
        </w:rPr>
        <w:t xml:space="preserve"> </w:t>
      </w:r>
      <w:r w:rsidRPr="00F83017">
        <w:rPr>
          <w:rFonts w:ascii="Sylfaen" w:hAnsi="Sylfaen" w:cs="Sylfaen"/>
          <w:b/>
        </w:rPr>
        <w:t>მოსალოდნელია</w:t>
      </w:r>
      <w:r w:rsidRPr="00F83017">
        <w:rPr>
          <w:rFonts w:ascii="Sylfaen" w:hAnsi="Sylfaen"/>
          <w:b/>
        </w:rPr>
        <w:t xml:space="preserve"> </w:t>
      </w:r>
      <w:r w:rsidRPr="00F83017">
        <w:rPr>
          <w:rFonts w:ascii="Sylfaen" w:hAnsi="Sylfaen" w:cs="Sylfaen"/>
          <w:b/>
        </w:rPr>
        <w:t>კანონპროექტით</w:t>
      </w:r>
      <w:r w:rsidRPr="00F83017">
        <w:rPr>
          <w:rFonts w:ascii="Sylfaen" w:hAnsi="Sylfaen"/>
          <w:b/>
        </w:rPr>
        <w:t xml:space="preserve"> </w:t>
      </w:r>
      <w:r w:rsidRPr="00F83017">
        <w:rPr>
          <w:rFonts w:ascii="Sylfaen" w:hAnsi="Sylfaen" w:cs="Sylfaen"/>
          <w:b/>
        </w:rPr>
        <w:t>განსაზღვრულ</w:t>
      </w:r>
      <w:r w:rsidRPr="00F83017">
        <w:rPr>
          <w:rFonts w:ascii="Sylfaen" w:hAnsi="Sylfaen"/>
          <w:b/>
        </w:rPr>
        <w:t xml:space="preserve"> </w:t>
      </w:r>
      <w:r w:rsidRPr="00F83017">
        <w:rPr>
          <w:rFonts w:ascii="Sylfaen" w:hAnsi="Sylfaen" w:cs="Sylfaen"/>
          <w:b/>
        </w:rPr>
        <w:t>ქმედებებს</w:t>
      </w:r>
      <w:r w:rsidRPr="00F83017">
        <w:rPr>
          <w:rFonts w:ascii="Sylfaen" w:hAnsi="Sylfaen"/>
          <w:b/>
        </w:rPr>
        <w:t xml:space="preserve"> </w:t>
      </w:r>
      <w:r w:rsidRPr="00F83017">
        <w:rPr>
          <w:rFonts w:ascii="Sylfaen" w:hAnsi="Sylfaen" w:cs="Sylfaen"/>
          <w:b/>
        </w:rPr>
        <w:t>ჰქონდეს</w:t>
      </w:r>
      <w:r w:rsidRPr="00F83017">
        <w:rPr>
          <w:rFonts w:ascii="Sylfaen" w:hAnsi="Sylfaen"/>
          <w:b/>
        </w:rPr>
        <w:t xml:space="preserve"> </w:t>
      </w:r>
      <w:r w:rsidRPr="00F83017">
        <w:rPr>
          <w:rFonts w:ascii="Sylfaen" w:hAnsi="Sylfaen" w:cs="Sylfaen"/>
          <w:b/>
        </w:rPr>
        <w:t>პირდაპირი</w:t>
      </w:r>
      <w:r w:rsidRPr="00F83017">
        <w:rPr>
          <w:rFonts w:ascii="Sylfaen" w:hAnsi="Sylfaen"/>
          <w:b/>
        </w:rPr>
        <w:t xml:space="preserve"> </w:t>
      </w:r>
      <w:r w:rsidRPr="00F83017">
        <w:rPr>
          <w:rFonts w:ascii="Sylfaen" w:hAnsi="Sylfaen" w:cs="Sylfaen"/>
          <w:b/>
        </w:rPr>
        <w:t>გავლენა</w:t>
      </w:r>
      <w:r w:rsidRPr="00F83017">
        <w:rPr>
          <w:rFonts w:ascii="Sylfaen" w:hAnsi="Sylfaen" w:cs="Sylfaen"/>
          <w:b/>
          <w:lang w:val="ka-GE"/>
        </w:rPr>
        <w:t>:</w:t>
      </w:r>
    </w:p>
    <w:p w:rsidR="009D5F7E" w:rsidRPr="00F83017" w:rsidRDefault="009D5F7E" w:rsidP="006D1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lang w:val="ka-GE"/>
        </w:rPr>
      </w:pPr>
      <w:r w:rsidRPr="00F83017">
        <w:rPr>
          <w:rFonts w:ascii="Sylfaen" w:eastAsia="Sylfaen" w:hAnsi="Sylfaen"/>
          <w:lang w:val="ka-GE"/>
        </w:rPr>
        <w:lastRenderedPageBreak/>
        <w:t xml:space="preserve">კანონპროექტის მიღება, ფინანსური თვალსაზრისით, პირებზე პირდაპირ გავლენას არ მოახდენს. </w:t>
      </w:r>
    </w:p>
    <w:p w:rsidR="009D5F7E" w:rsidRPr="00F83017" w:rsidRDefault="009D5F7E" w:rsidP="006D1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r w:rsidRPr="00F83017">
        <w:rPr>
          <w:rFonts w:ascii="Sylfaen" w:eastAsia="Sylfaen" w:hAnsi="Sylfaen"/>
          <w:b/>
          <w:lang w:val="ka-GE"/>
        </w:rPr>
        <w:t xml:space="preserve">ბ.ვ) კანონპროექტით დადგენილი გადასახადის, მოსაკრებლის ან სხვა სახის გადასახდელის </w:t>
      </w:r>
      <w:r w:rsidRPr="00F83017">
        <w:rPr>
          <w:rFonts w:ascii="Sylfaen" w:hAnsi="Sylfaen"/>
          <w:b/>
        </w:rPr>
        <w:t>(</w:t>
      </w:r>
      <w:r w:rsidRPr="00F83017">
        <w:rPr>
          <w:rFonts w:ascii="Sylfaen" w:hAnsi="Sylfaen" w:cs="Sylfaen"/>
          <w:b/>
        </w:rPr>
        <w:t>ფულადი</w:t>
      </w:r>
      <w:r w:rsidRPr="00F83017">
        <w:rPr>
          <w:rFonts w:ascii="Sylfaen" w:hAnsi="Sylfaen"/>
          <w:b/>
        </w:rPr>
        <w:t xml:space="preserve"> </w:t>
      </w:r>
      <w:r w:rsidRPr="00F83017">
        <w:rPr>
          <w:rFonts w:ascii="Sylfaen" w:hAnsi="Sylfaen" w:cs="Sylfaen"/>
          <w:b/>
        </w:rPr>
        <w:t>შენატანის</w:t>
      </w:r>
      <w:r w:rsidRPr="00F83017">
        <w:rPr>
          <w:rFonts w:ascii="Sylfaen" w:hAnsi="Sylfaen"/>
          <w:b/>
        </w:rPr>
        <w:t xml:space="preserve">) </w:t>
      </w:r>
      <w:r w:rsidRPr="00F83017">
        <w:rPr>
          <w:rFonts w:ascii="Sylfaen" w:eastAsia="Sylfaen" w:hAnsi="Sylfaen"/>
          <w:b/>
          <w:lang w:val="ka-GE"/>
        </w:rPr>
        <w:t>ოდენობა და ოდენობის განსაზღვრის პრინციპი:</w:t>
      </w:r>
    </w:p>
    <w:p w:rsidR="009D5F7E" w:rsidRPr="00F83017" w:rsidRDefault="009D5F7E" w:rsidP="006D1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lang w:val="ka-GE"/>
        </w:rPr>
      </w:pPr>
      <w:r w:rsidRPr="00F83017">
        <w:rPr>
          <w:rFonts w:ascii="Sylfaen" w:eastAsia="Sylfaen" w:hAnsi="Sylfaen"/>
          <w:lang w:val="ka-GE"/>
        </w:rPr>
        <w:t xml:space="preserve">კანონპროექტით არ ხდება ახალი გადასახადის, მოსაკრებლის ან სხვა სახის გადასახდელის </w:t>
      </w:r>
      <w:r w:rsidRPr="00F83017">
        <w:rPr>
          <w:rFonts w:ascii="Sylfaen" w:eastAsia="Sylfaen" w:hAnsi="Sylfaen"/>
        </w:rPr>
        <w:t>(</w:t>
      </w:r>
      <w:r w:rsidRPr="00F83017">
        <w:rPr>
          <w:rFonts w:ascii="Sylfaen" w:eastAsia="Sylfaen" w:hAnsi="Sylfaen"/>
          <w:lang w:val="ka-GE"/>
        </w:rPr>
        <w:t xml:space="preserve">ფულადი </w:t>
      </w:r>
      <w:r w:rsidRPr="00F83017">
        <w:rPr>
          <w:rFonts w:ascii="Sylfaen" w:eastAsia="Sylfaen" w:hAnsi="Sylfaen"/>
        </w:rPr>
        <w:t>შენატანის)</w:t>
      </w:r>
      <w:r w:rsidRPr="00F83017">
        <w:rPr>
          <w:rFonts w:ascii="Sylfaen" w:eastAsia="Sylfaen" w:hAnsi="Sylfaen"/>
          <w:lang w:val="ka-GE"/>
        </w:rPr>
        <w:t xml:space="preserve"> შემოღება.</w:t>
      </w:r>
    </w:p>
    <w:p w:rsidR="009D5F7E" w:rsidRPr="00F83017" w:rsidRDefault="009D5F7E" w:rsidP="006D1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r w:rsidRPr="00F83017">
        <w:rPr>
          <w:rFonts w:ascii="Sylfaen" w:eastAsia="Sylfaen" w:hAnsi="Sylfaen"/>
          <w:b/>
          <w:lang w:val="ka-GE"/>
        </w:rPr>
        <w:t>ბ</w:t>
      </w:r>
      <w:r w:rsidRPr="00F83017">
        <w:rPr>
          <w:rFonts w:ascii="Sylfaen" w:eastAsia="Sylfaen" w:hAnsi="Sylfaen"/>
          <w:b/>
          <w:vertAlign w:val="superscript"/>
          <w:lang w:val="ka-GE"/>
        </w:rPr>
        <w:t>1</w:t>
      </w:r>
      <w:r w:rsidRPr="00F83017">
        <w:rPr>
          <w:rFonts w:ascii="Sylfaen" w:eastAsia="Sylfaen" w:hAnsi="Sylfaen"/>
          <w:b/>
          <w:lang w:val="ka-GE"/>
        </w:rPr>
        <w:t>) ბავშვის უფლებრივ მდგომარეობაზე კანონპროექტის ზეგავლენის შეფასება:</w:t>
      </w:r>
    </w:p>
    <w:p w:rsidR="009D5F7E" w:rsidRPr="00F83017" w:rsidRDefault="009D5F7E" w:rsidP="006D1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lang w:val="ka-GE"/>
        </w:rPr>
      </w:pPr>
      <w:r w:rsidRPr="00F83017">
        <w:rPr>
          <w:rFonts w:ascii="Sylfaen" w:eastAsia="Sylfaen" w:hAnsi="Sylfaen"/>
          <w:lang w:val="ka-GE"/>
        </w:rPr>
        <w:t>კანონპროექტი არ ახდენს ზეგავლენას ბავშვის უფლებრივ მდგომარეობაზე.</w:t>
      </w:r>
    </w:p>
    <w:p w:rsidR="009D5F7E" w:rsidRPr="00F83017" w:rsidRDefault="009D5F7E" w:rsidP="006D13E7">
      <w:pPr>
        <w:spacing w:line="276" w:lineRule="auto"/>
        <w:ind w:firstLine="567"/>
        <w:jc w:val="both"/>
        <w:rPr>
          <w:rFonts w:ascii="Sylfaen" w:hAnsi="Sylfaen" w:cs="Sylfaen"/>
          <w:b/>
          <w:bCs/>
          <w:lang w:val="pt-BR"/>
        </w:rPr>
      </w:pPr>
      <w:r w:rsidRPr="00F83017">
        <w:rPr>
          <w:rFonts w:ascii="Sylfaen" w:hAnsi="Sylfaen" w:cs="Sylfaen"/>
          <w:b/>
          <w:bCs/>
          <w:lang w:val="pt-BR"/>
        </w:rPr>
        <w:t>გ) კანონპროექტის მიმართება საერთაშორისო სამართლებრივ სტანდარტებთან</w:t>
      </w:r>
      <w:r w:rsidRPr="00F83017">
        <w:rPr>
          <w:rFonts w:ascii="Sylfaen" w:hAnsi="Sylfaen"/>
          <w:b/>
          <w:bCs/>
          <w:color w:val="000000"/>
          <w:lang w:val="ka-GE"/>
        </w:rPr>
        <w:t>:</w:t>
      </w:r>
    </w:p>
    <w:p w:rsidR="009D5F7E" w:rsidRPr="00F83017" w:rsidRDefault="009D5F7E" w:rsidP="006D13E7">
      <w:pPr>
        <w:spacing w:line="276" w:lineRule="auto"/>
        <w:ind w:firstLine="567"/>
        <w:rPr>
          <w:rFonts w:ascii="Sylfaen" w:hAnsi="Sylfaen" w:cs="Sylfaen"/>
          <w:b/>
          <w:bCs/>
          <w:lang w:val="ka-GE"/>
        </w:rPr>
      </w:pPr>
      <w:r w:rsidRPr="00F83017">
        <w:rPr>
          <w:rFonts w:ascii="Sylfaen" w:hAnsi="Sylfaen" w:cs="Sylfaen"/>
          <w:b/>
          <w:bCs/>
          <w:lang w:val="pt-BR"/>
        </w:rPr>
        <w:t xml:space="preserve">გ.ა) კანონპროექტის მიმართება ევროკავშირის </w:t>
      </w:r>
      <w:r w:rsidRPr="00F83017">
        <w:rPr>
          <w:rFonts w:ascii="Sylfaen" w:hAnsi="Sylfaen" w:cs="Sylfaen"/>
          <w:b/>
          <w:bCs/>
          <w:lang w:val="ka-GE"/>
        </w:rPr>
        <w:t>სამართალთან:</w:t>
      </w:r>
    </w:p>
    <w:p w:rsidR="009D5F7E" w:rsidRPr="00F83017" w:rsidRDefault="009D5F7E" w:rsidP="006D13E7">
      <w:pPr>
        <w:spacing w:line="276" w:lineRule="auto"/>
        <w:ind w:firstLine="567"/>
        <w:rPr>
          <w:rFonts w:ascii="Sylfaen" w:hAnsi="Sylfaen" w:cs="Sylfaen"/>
          <w:bCs/>
          <w:lang w:val="pt-BR"/>
        </w:rPr>
      </w:pPr>
      <w:r w:rsidRPr="00F83017">
        <w:rPr>
          <w:rFonts w:ascii="Sylfaen" w:hAnsi="Sylfaen" w:cs="Sylfaen"/>
          <w:bCs/>
          <w:lang w:val="pt-BR"/>
        </w:rPr>
        <w:t xml:space="preserve">კანონპროექტი არ ეწინააღმდეგება ევროკავშირის </w:t>
      </w:r>
      <w:r w:rsidRPr="00F83017">
        <w:rPr>
          <w:rFonts w:ascii="Sylfaen" w:hAnsi="Sylfaen" w:cs="Sylfaen"/>
          <w:bCs/>
          <w:lang w:val="ka-GE"/>
        </w:rPr>
        <w:t>სამართალს</w:t>
      </w:r>
      <w:r w:rsidRPr="00F83017">
        <w:rPr>
          <w:rFonts w:ascii="Sylfaen" w:hAnsi="Sylfaen" w:cs="Sylfaen"/>
          <w:bCs/>
          <w:lang w:val="pt-BR"/>
        </w:rPr>
        <w:t>.</w:t>
      </w:r>
    </w:p>
    <w:p w:rsidR="009D5F7E" w:rsidRPr="00F83017" w:rsidRDefault="009D5F7E" w:rsidP="006D13E7">
      <w:pPr>
        <w:spacing w:line="276" w:lineRule="auto"/>
        <w:ind w:firstLine="567"/>
        <w:jc w:val="both"/>
        <w:rPr>
          <w:rFonts w:ascii="Sylfaen" w:hAnsi="Sylfaen" w:cs="Sylfaen"/>
          <w:b/>
          <w:bCs/>
          <w:lang w:val="pt-BR"/>
        </w:rPr>
      </w:pPr>
      <w:r w:rsidRPr="00F83017">
        <w:rPr>
          <w:rFonts w:ascii="Sylfaen" w:hAnsi="Sylfaen" w:cs="Sylfaen"/>
          <w:b/>
          <w:bCs/>
          <w:lang w:val="pt-BR"/>
        </w:rPr>
        <w:t>გ.ბ) კანონპროექტის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Pr="00F83017">
        <w:rPr>
          <w:rFonts w:ascii="Sylfaen" w:hAnsi="Sylfaen"/>
          <w:b/>
          <w:bCs/>
          <w:color w:val="000000"/>
          <w:lang w:val="ka-GE"/>
        </w:rPr>
        <w:t>:</w:t>
      </w:r>
    </w:p>
    <w:p w:rsidR="009D5F7E" w:rsidRPr="00F83017" w:rsidRDefault="009D5F7E" w:rsidP="006D13E7">
      <w:pPr>
        <w:spacing w:line="276" w:lineRule="auto"/>
        <w:ind w:firstLine="567"/>
        <w:jc w:val="both"/>
        <w:rPr>
          <w:rFonts w:ascii="Sylfaen" w:hAnsi="Sylfaen"/>
          <w:lang w:val="ka-GE"/>
        </w:rPr>
      </w:pPr>
      <w:r w:rsidRPr="00F83017">
        <w:rPr>
          <w:rFonts w:ascii="Sylfaen" w:hAnsi="Sylfaen"/>
          <w:lang w:val="ka-GE"/>
        </w:rPr>
        <w:t>კანონპროექტი არ ეწინააღმდეგება საერთაშორისო ორგანიზაციებში საქართველოს წევრობასთან დაკავშირებულ ვალდებულებებს.</w:t>
      </w:r>
    </w:p>
    <w:p w:rsidR="009D5F7E" w:rsidRPr="00F83017" w:rsidRDefault="009D5F7E" w:rsidP="006D13E7">
      <w:pPr>
        <w:spacing w:line="276" w:lineRule="auto"/>
        <w:ind w:right="100" w:firstLine="567"/>
        <w:jc w:val="both"/>
        <w:rPr>
          <w:rFonts w:ascii="Sylfaen" w:eastAsia="Arial Unicode MS" w:hAnsi="Sylfaen" w:cs="Arial Unicode MS"/>
          <w:b/>
        </w:rPr>
      </w:pPr>
      <w:r w:rsidRPr="00F83017">
        <w:rPr>
          <w:rFonts w:ascii="Sylfaen" w:hAnsi="Sylfaen" w:cs="Sylfaen"/>
          <w:b/>
          <w:bCs/>
          <w:lang w:val="pt-BR"/>
        </w:rPr>
        <w:t>გ.გ) კანონპროექტის მიმართება საქართველოს ორმხრივ და მრავალმხრივ ხელშეკრულებებთან</w:t>
      </w:r>
      <w:r w:rsidRPr="00F83017">
        <w:rPr>
          <w:rFonts w:ascii="Sylfaen" w:hAnsi="Sylfaen" w:cs="Sylfaen"/>
          <w:b/>
          <w:bCs/>
          <w:lang w:val="ka-GE"/>
        </w:rPr>
        <w:t xml:space="preserve"> და შეთანხმებებთან</w:t>
      </w:r>
      <w:r w:rsidRPr="00F83017">
        <w:rPr>
          <w:rFonts w:ascii="Sylfaen" w:hAnsi="Sylfaen" w:cs="Sylfaen"/>
          <w:b/>
          <w:bCs/>
          <w:lang w:val="pt-BR"/>
        </w:rPr>
        <w:t xml:space="preserve">, </w:t>
      </w:r>
      <w:r w:rsidRPr="00F83017">
        <w:rPr>
          <w:rFonts w:ascii="Sylfaen" w:eastAsia="Arial Unicode MS" w:hAnsi="Sylfaen" w:cs="Arial Unicode MS"/>
          <w:b/>
        </w:rPr>
        <w:t>აგრეთვე, ისეთი ხელშეკრულების/შეთანხმების არსებობის შემთხვევაში, რომელსაც უკავშირდება კანონპროექტის მომზადება, - მისი შესაბამისი მუხლი ან/და ნაწილი:</w:t>
      </w:r>
    </w:p>
    <w:p w:rsidR="009D5F7E" w:rsidRPr="00F83017" w:rsidRDefault="009D5F7E" w:rsidP="006D13E7">
      <w:pPr>
        <w:autoSpaceDE w:val="0"/>
        <w:autoSpaceDN w:val="0"/>
        <w:adjustRightInd w:val="0"/>
        <w:spacing w:line="276" w:lineRule="auto"/>
        <w:ind w:firstLine="567"/>
        <w:jc w:val="both"/>
        <w:rPr>
          <w:rFonts w:ascii="Sylfaen" w:hAnsi="Sylfaen" w:cs="Sylfaen"/>
          <w:color w:val="000000"/>
        </w:rPr>
      </w:pPr>
      <w:r w:rsidRPr="00F83017">
        <w:rPr>
          <w:rFonts w:ascii="Sylfaen" w:hAnsi="Sylfaen"/>
          <w:lang w:val="ka-GE"/>
        </w:rPr>
        <w:t xml:space="preserve">კანონპროექტი არ ეწინააღმდეგება საქართველოს ორმხრივ და მრავალმხრივ ხელშეკრულებებს და შეთანხმებებს. აგრეთვე, </w:t>
      </w:r>
      <w:r w:rsidRPr="00F83017">
        <w:rPr>
          <w:rFonts w:ascii="Sylfaen" w:hAnsi="Sylfaen" w:cs="Sylfaen"/>
          <w:color w:val="000000"/>
        </w:rPr>
        <w:t>კანონპროექტის მიღება არ უკავშირდება რომელიმე ხელშეკრულებას/შეთანხმებას.</w:t>
      </w:r>
    </w:p>
    <w:p w:rsidR="009D5F7E" w:rsidRPr="00F83017" w:rsidRDefault="009D5F7E" w:rsidP="006D13E7">
      <w:pPr>
        <w:spacing w:line="276" w:lineRule="auto"/>
        <w:ind w:right="100" w:firstLine="567"/>
        <w:jc w:val="both"/>
        <w:rPr>
          <w:rFonts w:ascii="Sylfaen" w:eastAsia="Merriweather" w:hAnsi="Sylfaen" w:cs="Merriweather"/>
          <w:b/>
        </w:rPr>
      </w:pPr>
      <w:r w:rsidRPr="00F83017">
        <w:rPr>
          <w:rFonts w:ascii="Sylfaen" w:eastAsia="Merriweather" w:hAnsi="Sylfaen" w:cs="Merriweather"/>
          <w:b/>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w:t>
      </w:r>
      <w:proofErr w:type="gramStart"/>
      <w:r w:rsidRPr="00F83017">
        <w:rPr>
          <w:rFonts w:ascii="Sylfaen" w:eastAsia="Merriweather" w:hAnsi="Sylfaen" w:cs="Merriweather"/>
          <w:b/>
        </w:rPr>
        <w:t>“ ან</w:t>
      </w:r>
      <w:proofErr w:type="gramEnd"/>
      <w:r w:rsidRPr="00F83017">
        <w:rPr>
          <w:rFonts w:ascii="Sylfaen" w:eastAsia="Merriweather" w:hAnsi="Sylfaen" w:cs="Merriweather"/>
          <w:b/>
        </w:rPr>
        <w:t xml:space="preserve"> ევროკავშირთან დადებული საქართველოს სხვა ორმხრივი და მრავალმხრივი ხელშეკრულებებიდან</w:t>
      </w:r>
      <w:r w:rsidRPr="00F83017">
        <w:rPr>
          <w:rFonts w:ascii="Sylfaen" w:hAnsi="Sylfaen"/>
          <w:b/>
          <w:bCs/>
          <w:color w:val="000000"/>
          <w:lang w:val="ka-GE"/>
        </w:rPr>
        <w:t>:</w:t>
      </w:r>
    </w:p>
    <w:p w:rsidR="009D5F7E" w:rsidRPr="00F83017" w:rsidRDefault="009D5F7E" w:rsidP="006D13E7">
      <w:pPr>
        <w:spacing w:line="276" w:lineRule="auto"/>
        <w:ind w:right="100" w:firstLine="567"/>
        <w:rPr>
          <w:rFonts w:ascii="Sylfaen" w:eastAsia="Merriweather" w:hAnsi="Sylfaen" w:cs="Merriweather"/>
        </w:rPr>
      </w:pPr>
      <w:proofErr w:type="gramStart"/>
      <w:r w:rsidRPr="00F83017">
        <w:rPr>
          <w:rFonts w:ascii="Sylfaen" w:eastAsia="Merriweather" w:hAnsi="Sylfaen" w:cs="Merriweather"/>
        </w:rPr>
        <w:t>ასეთი</w:t>
      </w:r>
      <w:proofErr w:type="gramEnd"/>
      <w:r w:rsidRPr="00F83017">
        <w:rPr>
          <w:rFonts w:ascii="Sylfaen" w:eastAsia="Merriweather" w:hAnsi="Sylfaen" w:cs="Merriweather"/>
        </w:rPr>
        <w:t xml:space="preserve"> არ არსებობს.</w:t>
      </w:r>
    </w:p>
    <w:p w:rsidR="009D5F7E" w:rsidRPr="00F83017" w:rsidRDefault="009D5F7E" w:rsidP="006D1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r w:rsidRPr="00F83017">
        <w:rPr>
          <w:rFonts w:ascii="Sylfaen" w:eastAsia="Sylfaen" w:hAnsi="Sylfaen"/>
          <w:b/>
          <w:lang w:val="ka-GE"/>
        </w:rPr>
        <w:t>დ) კანონპროექტის მომზადების პროცესში მიღებული კონსულტაციები:</w:t>
      </w:r>
    </w:p>
    <w:p w:rsidR="009D5F7E" w:rsidRPr="00F83017" w:rsidRDefault="009D5F7E" w:rsidP="006D1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hAnsi="Sylfaen" w:cs="Sylfaen"/>
          <w:b/>
          <w:lang w:val="ka-GE"/>
        </w:rPr>
      </w:pPr>
      <w:r w:rsidRPr="00F83017">
        <w:rPr>
          <w:rFonts w:ascii="Sylfaen" w:hAnsi="Sylfaen" w:cs="Sylfaen"/>
          <w:b/>
          <w:lang w:val="ka-GE"/>
        </w:rPr>
        <w:t>დ.ა) სახელმწიფო, არასახელმწიფო ან/და საერთაშორისო ორგანიზაცია/დაწესებულება, ექსპერტი, სამუშაო ჯგუფი, რომელმაც მონაწილეობა მიიღო კანონპროექტის შემუშავებაში, ასეთის არსებობის შემთხვევაში:</w:t>
      </w:r>
    </w:p>
    <w:p w:rsidR="009D5F7E" w:rsidRPr="00F83017" w:rsidRDefault="009D5F7E" w:rsidP="006D1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lang w:val="ka-GE"/>
        </w:rPr>
      </w:pPr>
      <w:r w:rsidRPr="00F83017">
        <w:rPr>
          <w:rFonts w:ascii="Sylfaen" w:eastAsia="Sylfaen" w:hAnsi="Sylfaen"/>
          <w:lang w:val="ka-GE"/>
        </w:rPr>
        <w:t xml:space="preserve">ასეთი არ არსებობს. </w:t>
      </w:r>
    </w:p>
    <w:p w:rsidR="009D5F7E" w:rsidRPr="00F83017" w:rsidRDefault="009D5F7E" w:rsidP="006D13E7">
      <w:pPr>
        <w:spacing w:line="276" w:lineRule="auto"/>
        <w:ind w:firstLine="567"/>
        <w:jc w:val="both"/>
        <w:rPr>
          <w:rFonts w:ascii="Sylfaen" w:eastAsia="Sylfaen" w:hAnsi="Sylfaen"/>
          <w:b/>
          <w:lang w:val="ka-GE"/>
        </w:rPr>
      </w:pPr>
      <w:r w:rsidRPr="00F83017">
        <w:rPr>
          <w:rFonts w:ascii="Sylfaen" w:eastAsia="Sylfaen" w:hAnsi="Sylfaen"/>
          <w:b/>
          <w:lang w:val="ka-GE"/>
        </w:rPr>
        <w:lastRenderedPageBreak/>
        <w:t>დ.ბ) კანონპროექტის შემუშავებაში მონაწილე ორგანიზაციის/დაწესებულების, სამუშაო ჯგუფის, ექსპერტის შეფასება კანონპროექტის მიმართ, ასეთის არსებობის შემთხვევაში:</w:t>
      </w:r>
    </w:p>
    <w:p w:rsidR="009D5F7E" w:rsidRPr="00F83017" w:rsidRDefault="009D5F7E" w:rsidP="006D13E7">
      <w:pPr>
        <w:spacing w:line="276" w:lineRule="auto"/>
        <w:ind w:firstLine="567"/>
        <w:jc w:val="both"/>
        <w:rPr>
          <w:rFonts w:ascii="Sylfaen" w:eastAsiaTheme="minorEastAsia" w:hAnsi="Sylfaen" w:cs="Sylfaen"/>
          <w:lang w:val="ka-GE"/>
        </w:rPr>
      </w:pPr>
      <w:r w:rsidRPr="00F83017">
        <w:rPr>
          <w:rFonts w:ascii="Sylfaen" w:eastAsiaTheme="minorEastAsia" w:hAnsi="Sylfaen" w:cs="Sylfaen"/>
          <w:i/>
          <w:lang w:val="ka-GE"/>
        </w:rPr>
        <w:t xml:space="preserve"> </w:t>
      </w:r>
      <w:r w:rsidRPr="00F83017">
        <w:rPr>
          <w:rFonts w:ascii="Sylfaen" w:eastAsiaTheme="minorEastAsia" w:hAnsi="Sylfaen" w:cs="Sylfaen"/>
          <w:lang w:val="ka-GE"/>
        </w:rPr>
        <w:t>ასეთი არ არსებობს.</w:t>
      </w:r>
    </w:p>
    <w:p w:rsidR="009D5F7E" w:rsidRPr="00F83017" w:rsidRDefault="009D5F7E" w:rsidP="006D13E7">
      <w:pPr>
        <w:spacing w:line="276" w:lineRule="auto"/>
        <w:ind w:firstLine="567"/>
        <w:jc w:val="both"/>
        <w:rPr>
          <w:rFonts w:ascii="Sylfaen" w:eastAsiaTheme="minorEastAsia" w:hAnsi="Sylfaen" w:cs="Sylfaen"/>
          <w:b/>
          <w:lang w:val="ka-GE"/>
        </w:rPr>
      </w:pPr>
      <w:r w:rsidRPr="00F83017">
        <w:rPr>
          <w:rFonts w:ascii="Sylfaen" w:eastAsiaTheme="minorEastAsia" w:hAnsi="Sylfaen" w:cs="Sylfaen"/>
          <w:b/>
          <w:lang w:val="ka-GE"/>
        </w:rPr>
        <w:t>დ.გ) სხვა ქვეყნების გამოცდილება კანონპროექტის მსგავსი კანონების იმპლემენტაციის სფეროში, იმ გამოცდილების მიმოხილვა, რომელიც მაგალითად იქნა გამოყენებული კანონპროექტის მომზადებისას, ასეთი მიმოხილვის მომზადების  შემთხვევაში:</w:t>
      </w:r>
    </w:p>
    <w:p w:rsidR="009D5F7E" w:rsidRPr="00F83017" w:rsidRDefault="009D5F7E" w:rsidP="006D1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Theme="minorEastAsia" w:hAnsi="Sylfaen" w:cs="Sylfaen"/>
          <w:lang w:val="ka-GE"/>
        </w:rPr>
      </w:pPr>
      <w:r w:rsidRPr="00F83017">
        <w:rPr>
          <w:rFonts w:ascii="Sylfaen" w:eastAsiaTheme="minorEastAsia" w:hAnsi="Sylfaen" w:cs="Sylfaen"/>
          <w:lang w:val="ka-GE"/>
        </w:rPr>
        <w:t>ასეთი არ არსებობს.</w:t>
      </w:r>
    </w:p>
    <w:p w:rsidR="009D5F7E" w:rsidRPr="00F83017" w:rsidRDefault="009D5F7E" w:rsidP="006D1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r w:rsidRPr="00F83017">
        <w:rPr>
          <w:rFonts w:ascii="Sylfaen" w:eastAsia="Sylfaen" w:hAnsi="Sylfaen"/>
          <w:b/>
          <w:lang w:val="ka-GE"/>
        </w:rPr>
        <w:t>ე) კანონპროექტის ავტორი:</w:t>
      </w:r>
    </w:p>
    <w:p w:rsidR="009D5F7E" w:rsidRPr="00F83017" w:rsidRDefault="009D5F7E" w:rsidP="006D13E7">
      <w:pPr>
        <w:spacing w:line="276" w:lineRule="auto"/>
        <w:ind w:firstLine="567"/>
        <w:jc w:val="both"/>
        <w:rPr>
          <w:rFonts w:ascii="Sylfaen" w:eastAsia="Sylfaen" w:hAnsi="Sylfaen"/>
          <w:b/>
          <w:lang w:val="ka-GE"/>
        </w:rPr>
      </w:pPr>
      <w:r w:rsidRPr="00F83017">
        <w:rPr>
          <w:rFonts w:ascii="Sylfaen" w:eastAsia="Sylfaen" w:hAnsi="Sylfaen"/>
          <w:lang w:val="ka-GE"/>
        </w:rPr>
        <w:t xml:space="preserve">საქართველოს </w:t>
      </w:r>
      <w:r w:rsidR="008E5B17" w:rsidRPr="00F83017">
        <w:rPr>
          <w:rFonts w:ascii="Sylfaen" w:eastAsia="Sylfaen" w:hAnsi="Sylfaen"/>
          <w:lang w:val="ka-GE"/>
        </w:rPr>
        <w:t>ფინანსთა</w:t>
      </w:r>
      <w:r w:rsidRPr="00F83017">
        <w:rPr>
          <w:rFonts w:ascii="Sylfaen" w:eastAsia="Sylfaen" w:hAnsi="Sylfaen"/>
          <w:lang w:val="ka-GE"/>
        </w:rPr>
        <w:t xml:space="preserve"> სამინისტრო.</w:t>
      </w:r>
    </w:p>
    <w:p w:rsidR="009D5F7E" w:rsidRPr="00F83017" w:rsidRDefault="009D5F7E" w:rsidP="006D1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b/>
          <w:lang w:val="ka-GE"/>
        </w:rPr>
      </w:pPr>
      <w:r w:rsidRPr="00F83017">
        <w:rPr>
          <w:rFonts w:ascii="Sylfaen" w:eastAsia="Sylfaen" w:hAnsi="Sylfaen"/>
          <w:b/>
          <w:lang w:val="ka-GE"/>
        </w:rPr>
        <w:t>ვ) კანონპროექტის ინიციატორი:</w:t>
      </w:r>
    </w:p>
    <w:p w:rsidR="009D5F7E" w:rsidRPr="00434541" w:rsidRDefault="009D5F7E" w:rsidP="006D1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Sylfaen" w:eastAsia="Sylfaen" w:hAnsi="Sylfaen"/>
          <w:lang w:val="ka-GE"/>
        </w:rPr>
      </w:pPr>
      <w:r w:rsidRPr="00F83017">
        <w:rPr>
          <w:rFonts w:ascii="Sylfaen" w:eastAsia="Sylfaen" w:hAnsi="Sylfaen"/>
          <w:lang w:val="ka-GE"/>
        </w:rPr>
        <w:t>საქართველოს მთავრობა.</w:t>
      </w:r>
    </w:p>
    <w:p w:rsidR="009D5F7E" w:rsidRPr="00434541" w:rsidRDefault="009D5F7E" w:rsidP="006D13E7">
      <w:pPr>
        <w:tabs>
          <w:tab w:val="left" w:pos="426"/>
          <w:tab w:val="left" w:pos="956"/>
        </w:tabs>
        <w:spacing w:after="0" w:line="276" w:lineRule="auto"/>
        <w:ind w:firstLine="567"/>
        <w:jc w:val="both"/>
        <w:rPr>
          <w:rFonts w:ascii="Sylfaen" w:hAnsi="Sylfaen"/>
        </w:rPr>
      </w:pPr>
    </w:p>
    <w:sectPr w:rsidR="009D5F7E" w:rsidRPr="00434541" w:rsidSect="00E07E45">
      <w:footerReference w:type="default" r:id="rId7"/>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7D1" w:rsidRDefault="00D277D1" w:rsidP="009D5F7E">
      <w:pPr>
        <w:spacing w:after="0" w:line="240" w:lineRule="auto"/>
      </w:pPr>
      <w:r>
        <w:separator/>
      </w:r>
    </w:p>
  </w:endnote>
  <w:endnote w:type="continuationSeparator" w:id="0">
    <w:p w:rsidR="00D277D1" w:rsidRDefault="00D277D1" w:rsidP="009D5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rriweather">
    <w:altName w:val="Times New Roman"/>
    <w:charset w:val="4D"/>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20035"/>
      <w:docPartObj>
        <w:docPartGallery w:val="Page Numbers (Bottom of Page)"/>
        <w:docPartUnique/>
      </w:docPartObj>
    </w:sdtPr>
    <w:sdtEndPr>
      <w:rPr>
        <w:noProof/>
      </w:rPr>
    </w:sdtEndPr>
    <w:sdtContent>
      <w:p w:rsidR="00E66486" w:rsidRDefault="00E66486">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rsidR="00E66486" w:rsidRDefault="00E66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7D1" w:rsidRDefault="00D277D1" w:rsidP="009D5F7E">
      <w:pPr>
        <w:spacing w:after="0" w:line="240" w:lineRule="auto"/>
      </w:pPr>
      <w:r>
        <w:separator/>
      </w:r>
    </w:p>
  </w:footnote>
  <w:footnote w:type="continuationSeparator" w:id="0">
    <w:p w:rsidR="00D277D1" w:rsidRDefault="00D277D1" w:rsidP="009D5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9FE"/>
    <w:multiLevelType w:val="hybridMultilevel"/>
    <w:tmpl w:val="40349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463C9"/>
    <w:multiLevelType w:val="hybridMultilevel"/>
    <w:tmpl w:val="D2A00402"/>
    <w:lvl w:ilvl="0" w:tplc="3C40E834">
      <w:start w:val="202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21626"/>
    <w:multiLevelType w:val="hybridMultilevel"/>
    <w:tmpl w:val="5C300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74635C"/>
    <w:multiLevelType w:val="hybridMultilevel"/>
    <w:tmpl w:val="383A6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813429"/>
    <w:multiLevelType w:val="hybridMultilevel"/>
    <w:tmpl w:val="0C882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EA4CE9"/>
    <w:multiLevelType w:val="hybridMultilevel"/>
    <w:tmpl w:val="DA26961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5730CD"/>
    <w:multiLevelType w:val="hybridMultilevel"/>
    <w:tmpl w:val="8A126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8F7374"/>
    <w:multiLevelType w:val="hybridMultilevel"/>
    <w:tmpl w:val="4E94E13C"/>
    <w:lvl w:ilvl="0" w:tplc="47D04714">
      <w:start w:val="1"/>
      <w:numFmt w:val="decimal"/>
      <w:lvlText w:val="%1."/>
      <w:lvlJc w:val="left"/>
      <w:pPr>
        <w:ind w:left="360" w:firstLine="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323751"/>
    <w:multiLevelType w:val="hybridMultilevel"/>
    <w:tmpl w:val="9ACAB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6"/>
  </w:num>
  <w:num w:numId="6">
    <w:abstractNumId w:val="8"/>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0F"/>
    <w:rsid w:val="0006406B"/>
    <w:rsid w:val="00076D20"/>
    <w:rsid w:val="001E2E90"/>
    <w:rsid w:val="002F6B66"/>
    <w:rsid w:val="003870F8"/>
    <w:rsid w:val="00403FF1"/>
    <w:rsid w:val="00434541"/>
    <w:rsid w:val="005E0066"/>
    <w:rsid w:val="00626E6A"/>
    <w:rsid w:val="00631B43"/>
    <w:rsid w:val="006D13E7"/>
    <w:rsid w:val="006D6E8D"/>
    <w:rsid w:val="00751D81"/>
    <w:rsid w:val="00774EB2"/>
    <w:rsid w:val="007A733E"/>
    <w:rsid w:val="007B1216"/>
    <w:rsid w:val="007F136C"/>
    <w:rsid w:val="0080603E"/>
    <w:rsid w:val="00844962"/>
    <w:rsid w:val="008E5B17"/>
    <w:rsid w:val="008F3FB9"/>
    <w:rsid w:val="0091145F"/>
    <w:rsid w:val="00925581"/>
    <w:rsid w:val="009542FA"/>
    <w:rsid w:val="009566D4"/>
    <w:rsid w:val="0097540F"/>
    <w:rsid w:val="009D5F7E"/>
    <w:rsid w:val="00AC2BD8"/>
    <w:rsid w:val="00AD698D"/>
    <w:rsid w:val="00B3608A"/>
    <w:rsid w:val="00BA7283"/>
    <w:rsid w:val="00C46236"/>
    <w:rsid w:val="00C6797A"/>
    <w:rsid w:val="00C87CFE"/>
    <w:rsid w:val="00CD591D"/>
    <w:rsid w:val="00D15A08"/>
    <w:rsid w:val="00D15E83"/>
    <w:rsid w:val="00D277D1"/>
    <w:rsid w:val="00D3375A"/>
    <w:rsid w:val="00D621E9"/>
    <w:rsid w:val="00D762A3"/>
    <w:rsid w:val="00DD22F8"/>
    <w:rsid w:val="00E07E45"/>
    <w:rsid w:val="00E533CF"/>
    <w:rsid w:val="00E66486"/>
    <w:rsid w:val="00EC1068"/>
    <w:rsid w:val="00EE1048"/>
    <w:rsid w:val="00EE6CEB"/>
    <w:rsid w:val="00F4031D"/>
    <w:rsid w:val="00F53F4A"/>
    <w:rsid w:val="00F83017"/>
    <w:rsid w:val="00FB5824"/>
    <w:rsid w:val="00FC3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52F3F-3C26-4C3B-800F-F4E81DBB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540F"/>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975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40F"/>
    <w:rPr>
      <w:rFonts w:ascii="Segoe UI" w:hAnsi="Segoe UI" w:cs="Segoe UI"/>
      <w:sz w:val="18"/>
      <w:szCs w:val="18"/>
    </w:rPr>
  </w:style>
  <w:style w:type="paragraph" w:styleId="ListParagraph">
    <w:name w:val="List Paragraph"/>
    <w:aliases w:val="Bullet1,Mummuga loetelu,Loendi lõik,Akapit z listą BS,List Paragraph1"/>
    <w:basedOn w:val="Normal"/>
    <w:link w:val="ListParagraphChar"/>
    <w:uiPriority w:val="34"/>
    <w:qFormat/>
    <w:rsid w:val="0097540F"/>
    <w:pPr>
      <w:ind w:left="720"/>
      <w:contextualSpacing/>
    </w:pPr>
  </w:style>
  <w:style w:type="character" w:styleId="CommentReference">
    <w:name w:val="annotation reference"/>
    <w:basedOn w:val="DefaultParagraphFont"/>
    <w:uiPriority w:val="99"/>
    <w:semiHidden/>
    <w:unhideWhenUsed/>
    <w:rsid w:val="0080603E"/>
    <w:rPr>
      <w:sz w:val="16"/>
      <w:szCs w:val="16"/>
    </w:rPr>
  </w:style>
  <w:style w:type="paragraph" w:styleId="CommentText">
    <w:name w:val="annotation text"/>
    <w:basedOn w:val="Normal"/>
    <w:link w:val="CommentTextChar"/>
    <w:uiPriority w:val="99"/>
    <w:semiHidden/>
    <w:unhideWhenUsed/>
    <w:rsid w:val="0080603E"/>
    <w:pPr>
      <w:spacing w:line="240" w:lineRule="auto"/>
    </w:pPr>
    <w:rPr>
      <w:sz w:val="20"/>
      <w:szCs w:val="20"/>
    </w:rPr>
  </w:style>
  <w:style w:type="character" w:customStyle="1" w:styleId="CommentTextChar">
    <w:name w:val="Comment Text Char"/>
    <w:basedOn w:val="DefaultParagraphFont"/>
    <w:link w:val="CommentText"/>
    <w:uiPriority w:val="99"/>
    <w:semiHidden/>
    <w:rsid w:val="0080603E"/>
    <w:rPr>
      <w:sz w:val="20"/>
      <w:szCs w:val="20"/>
    </w:rPr>
  </w:style>
  <w:style w:type="paragraph" w:styleId="CommentSubject">
    <w:name w:val="annotation subject"/>
    <w:basedOn w:val="CommentText"/>
    <w:next w:val="CommentText"/>
    <w:link w:val="CommentSubjectChar"/>
    <w:uiPriority w:val="99"/>
    <w:semiHidden/>
    <w:unhideWhenUsed/>
    <w:rsid w:val="0080603E"/>
    <w:rPr>
      <w:b/>
      <w:bCs/>
    </w:rPr>
  </w:style>
  <w:style w:type="character" w:customStyle="1" w:styleId="CommentSubjectChar">
    <w:name w:val="Comment Subject Char"/>
    <w:basedOn w:val="CommentTextChar"/>
    <w:link w:val="CommentSubject"/>
    <w:uiPriority w:val="99"/>
    <w:semiHidden/>
    <w:rsid w:val="0080603E"/>
    <w:rPr>
      <w:b/>
      <w:bCs/>
      <w:sz w:val="20"/>
      <w:szCs w:val="20"/>
    </w:rPr>
  </w:style>
  <w:style w:type="paragraph" w:styleId="Header">
    <w:name w:val="header"/>
    <w:basedOn w:val="Normal"/>
    <w:link w:val="HeaderChar"/>
    <w:uiPriority w:val="99"/>
    <w:unhideWhenUsed/>
    <w:rsid w:val="009D5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F7E"/>
  </w:style>
  <w:style w:type="paragraph" w:styleId="Footer">
    <w:name w:val="footer"/>
    <w:basedOn w:val="Normal"/>
    <w:link w:val="FooterChar"/>
    <w:uiPriority w:val="99"/>
    <w:unhideWhenUsed/>
    <w:rsid w:val="009D5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F7E"/>
  </w:style>
  <w:style w:type="character" w:customStyle="1" w:styleId="ListParagraphChar">
    <w:name w:val="List Paragraph Char"/>
    <w:aliases w:val="Bullet1 Char,Mummuga loetelu Char,Loendi lõik Char,Akapit z listą BS Char,List Paragraph1 Char"/>
    <w:link w:val="ListParagraph"/>
    <w:uiPriority w:val="34"/>
    <w:rsid w:val="00CD591D"/>
  </w:style>
  <w:style w:type="character" w:styleId="Emphasis">
    <w:name w:val="Emphasis"/>
    <w:basedOn w:val="DefaultParagraphFont"/>
    <w:uiPriority w:val="20"/>
    <w:qFormat/>
    <w:rsid w:val="00CD59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2435</Words>
  <Characters>13884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Gulua</dc:creator>
  <cp:keywords/>
  <dc:description/>
  <cp:lastModifiedBy>Inga Gurgenidze</cp:lastModifiedBy>
  <cp:revision>5</cp:revision>
  <cp:lastPrinted>2022-09-29T20:12:00Z</cp:lastPrinted>
  <dcterms:created xsi:type="dcterms:W3CDTF">2022-09-23T13:49:00Z</dcterms:created>
  <dcterms:modified xsi:type="dcterms:W3CDTF">2022-09-30T12:39:00Z</dcterms:modified>
</cp:coreProperties>
</file>